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D81E" w14:textId="77777777" w:rsidR="00BC7209" w:rsidRPr="00A61360" w:rsidRDefault="00BC7209" w:rsidP="00BC7209">
      <w:pPr>
        <w:pStyle w:val="Header"/>
        <w:jc w:val="center"/>
        <w:rPr>
          <w:b/>
          <w:smallCaps/>
          <w:sz w:val="22"/>
          <w:szCs w:val="22"/>
          <w:lang w:val="en-US"/>
        </w:rPr>
      </w:pPr>
      <w:r w:rsidRPr="00A61360" w:rsidDel="000F02DC">
        <w:rPr>
          <w:b/>
          <w:smallCaps/>
          <w:sz w:val="22"/>
          <w:szCs w:val="22"/>
        </w:rPr>
        <w:t xml:space="preserve">Notice of </w:t>
      </w:r>
      <w:r w:rsidRPr="00A61360">
        <w:rPr>
          <w:b/>
          <w:smallCaps/>
          <w:sz w:val="22"/>
          <w:szCs w:val="22"/>
          <w:lang w:val="en-US"/>
        </w:rPr>
        <w:t xml:space="preserve">Proposed </w:t>
      </w:r>
      <w:r w:rsidRPr="00A61360" w:rsidDel="000F02DC">
        <w:rPr>
          <w:b/>
          <w:smallCaps/>
          <w:sz w:val="22"/>
          <w:szCs w:val="22"/>
        </w:rPr>
        <w:t>Class Action Settlement</w:t>
      </w:r>
      <w:r w:rsidRPr="00A61360">
        <w:rPr>
          <w:b/>
          <w:smallCaps/>
          <w:sz w:val="22"/>
          <w:szCs w:val="22"/>
          <w:lang w:val="en-US"/>
        </w:rPr>
        <w:t xml:space="preserve"> and Date</w:t>
      </w:r>
      <w:r w:rsidRPr="00A61360">
        <w:rPr>
          <w:b/>
          <w:smallCaps/>
          <w:sz w:val="22"/>
          <w:szCs w:val="22"/>
          <w:lang w:val="en-US"/>
        </w:rPr>
        <w:br/>
        <w:t>for Final Approval Hearing</w:t>
      </w:r>
    </w:p>
    <w:p w14:paraId="5408C8E2" w14:textId="36E8171D" w:rsidR="00D0542E" w:rsidRPr="00A61360" w:rsidRDefault="00D0542E" w:rsidP="008A31EB">
      <w:pPr>
        <w:pStyle w:val="Header"/>
        <w:jc w:val="center"/>
        <w:rPr>
          <w:i/>
          <w:sz w:val="22"/>
          <w:szCs w:val="22"/>
          <w:lang w:val="es-MX"/>
        </w:rPr>
      </w:pPr>
      <w:bookmarkStart w:id="0" w:name="_Hlk90887985"/>
      <w:r w:rsidRPr="00A61360">
        <w:rPr>
          <w:i/>
          <w:sz w:val="22"/>
          <w:szCs w:val="22"/>
          <w:lang w:val="es-MX"/>
        </w:rPr>
        <w:t>Juan Carlos Ramirez Robles v. Mi Ranchito Mexican Grill, Inc., et al.</w:t>
      </w:r>
      <w:bookmarkEnd w:id="0"/>
      <w:r w:rsidRPr="00A61360">
        <w:rPr>
          <w:i/>
          <w:sz w:val="22"/>
          <w:szCs w:val="22"/>
          <w:lang w:val="es-MX"/>
        </w:rPr>
        <w:t xml:space="preserve">, </w:t>
      </w:r>
    </w:p>
    <w:p w14:paraId="6ABF4255" w14:textId="52790538" w:rsidR="00A22E1F" w:rsidRPr="00A61360" w:rsidRDefault="00E57B6A" w:rsidP="006576F2">
      <w:pPr>
        <w:pStyle w:val="Header"/>
        <w:jc w:val="center"/>
        <w:rPr>
          <w:sz w:val="22"/>
          <w:szCs w:val="22"/>
          <w:lang w:val="en-US"/>
        </w:rPr>
      </w:pPr>
      <w:r w:rsidRPr="00A61360">
        <w:rPr>
          <w:sz w:val="22"/>
          <w:szCs w:val="22"/>
          <w:lang w:val="en-US"/>
        </w:rPr>
        <w:t xml:space="preserve">(County of </w:t>
      </w:r>
      <w:r w:rsidR="00D0542E" w:rsidRPr="00A61360">
        <w:rPr>
          <w:sz w:val="22"/>
          <w:szCs w:val="22"/>
          <w:lang w:val="en-US"/>
        </w:rPr>
        <w:t>Los Angeles</w:t>
      </w:r>
      <w:r w:rsidRPr="00A61360">
        <w:rPr>
          <w:sz w:val="22"/>
          <w:szCs w:val="22"/>
          <w:lang w:val="en-US"/>
        </w:rPr>
        <w:t>, California Superior Court</w:t>
      </w:r>
      <w:r w:rsidR="00815A28" w:rsidRPr="00A61360">
        <w:rPr>
          <w:sz w:val="22"/>
          <w:szCs w:val="22"/>
          <w:lang w:val="en-US"/>
        </w:rPr>
        <w:t>,</w:t>
      </w:r>
      <w:r w:rsidRPr="00A61360">
        <w:rPr>
          <w:sz w:val="22"/>
          <w:szCs w:val="22"/>
          <w:lang w:val="en-US"/>
        </w:rPr>
        <w:t xml:space="preserve"> Case No.</w:t>
      </w:r>
      <w:r w:rsidRPr="00A61360">
        <w:rPr>
          <w:sz w:val="22"/>
          <w:szCs w:val="22"/>
        </w:rPr>
        <w:t xml:space="preserve"> </w:t>
      </w:r>
      <w:r w:rsidR="00D0542E" w:rsidRPr="00A61360">
        <w:rPr>
          <w:iCs/>
          <w:spacing w:val="-4"/>
          <w:kern w:val="1"/>
          <w:sz w:val="22"/>
          <w:szCs w:val="22"/>
        </w:rPr>
        <w:t>BC716450</w:t>
      </w:r>
      <w:r w:rsidRPr="00A61360">
        <w:rPr>
          <w:sz w:val="22"/>
          <w:szCs w:val="22"/>
          <w:lang w:val="en-US"/>
        </w:rPr>
        <w:t>)</w:t>
      </w:r>
    </w:p>
    <w:p w14:paraId="4660A639" w14:textId="6A0E9ACC" w:rsidR="00A22E1F" w:rsidRPr="00A61360" w:rsidRDefault="00A22E1F" w:rsidP="00A22E1F">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ind w:left="90" w:right="-54"/>
        <w:jc w:val="center"/>
        <w:rPr>
          <w:b/>
          <w:bCs/>
          <w:color w:val="000000"/>
          <w:sz w:val="22"/>
          <w:szCs w:val="22"/>
        </w:rPr>
      </w:pPr>
      <w:r w:rsidRPr="00A61360">
        <w:rPr>
          <w:b/>
          <w:bCs/>
          <w:color w:val="000000"/>
          <w:sz w:val="22"/>
          <w:szCs w:val="22"/>
        </w:rPr>
        <w:t xml:space="preserve">As a current or former </w:t>
      </w:r>
      <w:r w:rsidR="00C052A3" w:rsidRPr="00A61360">
        <w:rPr>
          <w:b/>
          <w:bCs/>
          <w:color w:val="000000"/>
          <w:sz w:val="22"/>
          <w:szCs w:val="22"/>
        </w:rPr>
        <w:t>non-exempt</w:t>
      </w:r>
      <w:r w:rsidR="00BC7209" w:rsidRPr="00A61360">
        <w:rPr>
          <w:b/>
          <w:bCs/>
          <w:color w:val="000000"/>
          <w:sz w:val="22"/>
          <w:szCs w:val="22"/>
        </w:rPr>
        <w:t>, hourly-paid</w:t>
      </w:r>
      <w:r w:rsidR="00C052A3" w:rsidRPr="00A61360">
        <w:rPr>
          <w:b/>
          <w:bCs/>
          <w:color w:val="000000"/>
          <w:sz w:val="22"/>
          <w:szCs w:val="22"/>
        </w:rPr>
        <w:t xml:space="preserve"> </w:t>
      </w:r>
      <w:r w:rsidR="00D22150" w:rsidRPr="00A61360">
        <w:rPr>
          <w:b/>
          <w:bCs/>
          <w:color w:val="000000"/>
          <w:sz w:val="22"/>
          <w:szCs w:val="22"/>
        </w:rPr>
        <w:t xml:space="preserve">California </w:t>
      </w:r>
      <w:r w:rsidR="00C052A3" w:rsidRPr="00A61360">
        <w:rPr>
          <w:b/>
          <w:bCs/>
          <w:color w:val="000000"/>
          <w:sz w:val="22"/>
          <w:szCs w:val="22"/>
        </w:rPr>
        <w:t xml:space="preserve">employee </w:t>
      </w:r>
      <w:r w:rsidR="001A6B47" w:rsidRPr="00A61360">
        <w:rPr>
          <w:b/>
          <w:bCs/>
          <w:color w:val="000000"/>
          <w:sz w:val="22"/>
          <w:szCs w:val="22"/>
        </w:rPr>
        <w:t>of</w:t>
      </w:r>
      <w:r w:rsidR="00C052A3" w:rsidRPr="00A61360">
        <w:rPr>
          <w:b/>
          <w:bCs/>
          <w:color w:val="000000"/>
          <w:sz w:val="22"/>
          <w:szCs w:val="22"/>
        </w:rPr>
        <w:t xml:space="preserve"> </w:t>
      </w:r>
      <w:r w:rsidR="00D0542E" w:rsidRPr="00A61360">
        <w:rPr>
          <w:b/>
          <w:bCs/>
          <w:color w:val="000000"/>
          <w:sz w:val="22"/>
          <w:szCs w:val="22"/>
        </w:rPr>
        <w:t>FM Mexican Grill, Inc. Mi Ranchito Mexican Grill, Inc.</w:t>
      </w:r>
      <w:r w:rsidR="009D1D76" w:rsidRPr="00A61360">
        <w:rPr>
          <w:b/>
          <w:bCs/>
          <w:color w:val="000000"/>
          <w:sz w:val="22"/>
          <w:szCs w:val="22"/>
        </w:rPr>
        <w:t xml:space="preserve"> and/or Angelica Maldonado</w:t>
      </w:r>
      <w:r w:rsidR="00E35EEB" w:rsidRPr="00A61360">
        <w:rPr>
          <w:b/>
          <w:bCs/>
          <w:color w:val="000000"/>
          <w:sz w:val="22"/>
          <w:szCs w:val="22"/>
        </w:rPr>
        <w:t xml:space="preserve">, </w:t>
      </w:r>
      <w:r w:rsidRPr="00A61360">
        <w:rPr>
          <w:b/>
          <w:bCs/>
          <w:color w:val="000000"/>
          <w:sz w:val="22"/>
          <w:szCs w:val="22"/>
        </w:rPr>
        <w:t>you are entitled to receive money from a class action settlement.</w:t>
      </w:r>
    </w:p>
    <w:p w14:paraId="5199413C" w14:textId="03BF9367" w:rsidR="00A22E1F" w:rsidRPr="00A61360" w:rsidRDefault="00A22E1F" w:rsidP="006576F2">
      <w:pPr>
        <w:pStyle w:val="ClassNotice"/>
        <w:rPr>
          <w:i/>
          <w:sz w:val="22"/>
          <w:szCs w:val="22"/>
          <w:lang w:val="en-US"/>
        </w:rPr>
      </w:pPr>
    </w:p>
    <w:p w14:paraId="329FE172" w14:textId="1EA9176D" w:rsidR="009E502D" w:rsidRPr="00A61360" w:rsidRDefault="00EF25A9" w:rsidP="006576F2">
      <w:pPr>
        <w:pStyle w:val="ClassNotice"/>
        <w:rPr>
          <w:sz w:val="22"/>
          <w:szCs w:val="22"/>
          <w:lang w:val="en-US"/>
        </w:rPr>
      </w:pPr>
      <w:r w:rsidRPr="00A61360">
        <w:rPr>
          <w:b/>
          <w:sz w:val="22"/>
          <w:szCs w:val="22"/>
          <w:lang w:val="en-US"/>
        </w:rPr>
        <w:t xml:space="preserve">Please read this Notice carefully.  This Notice relates to a proposed settlement of class action litigation.  If you are a Class Member, it contains important information about your right to receive a payment from the Settlement fund.  </w:t>
      </w:r>
    </w:p>
    <w:p w14:paraId="3A989F71" w14:textId="77777777" w:rsidR="00FA1385" w:rsidRPr="00A61360" w:rsidRDefault="00FA1385" w:rsidP="006576F2">
      <w:pPr>
        <w:outlineLvl w:val="0"/>
        <w:rPr>
          <w:sz w:val="22"/>
          <w:szCs w:val="22"/>
        </w:rPr>
      </w:pPr>
    </w:p>
    <w:p w14:paraId="3B7EFCB0" w14:textId="5A47FB12" w:rsidR="001903A4" w:rsidRPr="00FF5677" w:rsidRDefault="00952544" w:rsidP="006576F2">
      <w:pPr>
        <w:spacing w:after="120"/>
        <w:jc w:val="both"/>
        <w:outlineLvl w:val="0"/>
        <w:rPr>
          <w:sz w:val="22"/>
          <w:szCs w:val="22"/>
        </w:rPr>
      </w:pPr>
      <w:r w:rsidRPr="00A61360">
        <w:rPr>
          <w:sz w:val="22"/>
          <w:szCs w:val="22"/>
        </w:rPr>
        <w:t>You have received th</w:t>
      </w:r>
      <w:r w:rsidR="00FA35FB" w:rsidRPr="00A61360">
        <w:rPr>
          <w:sz w:val="22"/>
          <w:szCs w:val="22"/>
        </w:rPr>
        <w:t>is</w:t>
      </w:r>
      <w:r w:rsidR="00A36E9B" w:rsidRPr="00A61360">
        <w:rPr>
          <w:sz w:val="22"/>
          <w:szCs w:val="22"/>
        </w:rPr>
        <w:t xml:space="preserve"> N</w:t>
      </w:r>
      <w:r w:rsidR="00DB5A23" w:rsidRPr="00A61360">
        <w:rPr>
          <w:sz w:val="22"/>
          <w:szCs w:val="22"/>
        </w:rPr>
        <w:t>otice</w:t>
      </w:r>
      <w:r w:rsidR="00A36E9B" w:rsidRPr="00A61360">
        <w:rPr>
          <w:sz w:val="22"/>
          <w:szCs w:val="22"/>
        </w:rPr>
        <w:t xml:space="preserve"> of Class Action Settlement</w:t>
      </w:r>
      <w:r w:rsidR="00DB5A23" w:rsidRPr="00A61360">
        <w:rPr>
          <w:sz w:val="22"/>
          <w:szCs w:val="22"/>
        </w:rPr>
        <w:t xml:space="preserve"> because </w:t>
      </w:r>
      <w:r w:rsidR="00A654E8" w:rsidRPr="00A61360">
        <w:rPr>
          <w:sz w:val="22"/>
          <w:szCs w:val="22"/>
        </w:rPr>
        <w:t xml:space="preserve">the records of </w:t>
      </w:r>
      <w:r w:rsidR="00D0542E" w:rsidRPr="00A61360">
        <w:rPr>
          <w:spacing w:val="-3"/>
          <w:kern w:val="1"/>
          <w:sz w:val="22"/>
          <w:szCs w:val="22"/>
        </w:rPr>
        <w:t>FM Mexican Grill, Inc.</w:t>
      </w:r>
      <w:r w:rsidR="009D1D76" w:rsidRPr="00A61360">
        <w:rPr>
          <w:spacing w:val="-3"/>
          <w:kern w:val="1"/>
          <w:sz w:val="22"/>
          <w:szCs w:val="22"/>
        </w:rPr>
        <w:t>,</w:t>
      </w:r>
      <w:r w:rsidR="00D0542E" w:rsidRPr="00A61360">
        <w:rPr>
          <w:spacing w:val="-3"/>
          <w:kern w:val="1"/>
          <w:sz w:val="22"/>
          <w:szCs w:val="22"/>
        </w:rPr>
        <w:t xml:space="preserve"> Mi Ranchito Mexican Grill, </w:t>
      </w:r>
      <w:proofErr w:type="gramStart"/>
      <w:r w:rsidR="00D0542E" w:rsidRPr="00A61360">
        <w:rPr>
          <w:spacing w:val="-3"/>
          <w:kern w:val="1"/>
          <w:sz w:val="22"/>
          <w:szCs w:val="22"/>
        </w:rPr>
        <w:t>Inc</w:t>
      </w:r>
      <w:r w:rsidR="00A654E8" w:rsidRPr="00A61360">
        <w:rPr>
          <w:sz w:val="22"/>
          <w:szCs w:val="22"/>
        </w:rPr>
        <w:t>.</w:t>
      </w:r>
      <w:proofErr w:type="gramEnd"/>
      <w:r w:rsidR="009D1D76" w:rsidRPr="00A61360">
        <w:rPr>
          <w:sz w:val="22"/>
          <w:szCs w:val="22"/>
        </w:rPr>
        <w:t xml:space="preserve"> and Angelica Maldonado</w:t>
      </w:r>
      <w:r w:rsidR="00117C08" w:rsidRPr="00A61360">
        <w:rPr>
          <w:sz w:val="22"/>
          <w:szCs w:val="22"/>
        </w:rPr>
        <w:t xml:space="preserve"> </w:t>
      </w:r>
      <w:r w:rsidR="00A654E8" w:rsidRPr="00A61360">
        <w:rPr>
          <w:sz w:val="22"/>
          <w:szCs w:val="22"/>
        </w:rPr>
        <w:t>(“</w:t>
      </w:r>
      <w:r w:rsidR="004C2FAD" w:rsidRPr="00A61360">
        <w:rPr>
          <w:sz w:val="22"/>
          <w:szCs w:val="22"/>
        </w:rPr>
        <w:t>Defendant</w:t>
      </w:r>
      <w:r w:rsidR="00D0542E" w:rsidRPr="00A61360">
        <w:rPr>
          <w:sz w:val="22"/>
          <w:szCs w:val="22"/>
        </w:rPr>
        <w:t>s</w:t>
      </w:r>
      <w:r w:rsidR="00D22150" w:rsidRPr="00A61360">
        <w:rPr>
          <w:sz w:val="22"/>
          <w:szCs w:val="22"/>
        </w:rPr>
        <w:t>”</w:t>
      </w:r>
      <w:r w:rsidR="00D811C4" w:rsidRPr="00A61360">
        <w:rPr>
          <w:sz w:val="22"/>
          <w:szCs w:val="22"/>
        </w:rPr>
        <w:t xml:space="preserve">) </w:t>
      </w:r>
      <w:r w:rsidR="00D85E91" w:rsidRPr="00A61360">
        <w:rPr>
          <w:sz w:val="22"/>
          <w:szCs w:val="22"/>
        </w:rPr>
        <w:t xml:space="preserve">show </w:t>
      </w:r>
      <w:r w:rsidRPr="00FF5677">
        <w:rPr>
          <w:sz w:val="22"/>
          <w:szCs w:val="22"/>
        </w:rPr>
        <w:t>you are a “Class Member</w:t>
      </w:r>
      <w:r w:rsidR="00371946" w:rsidRPr="00FF5677">
        <w:rPr>
          <w:sz w:val="22"/>
          <w:szCs w:val="22"/>
        </w:rPr>
        <w:t>,”</w:t>
      </w:r>
      <w:r w:rsidRPr="00FF5677">
        <w:rPr>
          <w:sz w:val="22"/>
          <w:szCs w:val="22"/>
        </w:rPr>
        <w:t xml:space="preserve"> and therefore entitled to a payment from th</w:t>
      </w:r>
      <w:r w:rsidR="0003650A" w:rsidRPr="00FF5677">
        <w:rPr>
          <w:sz w:val="22"/>
          <w:szCs w:val="22"/>
        </w:rPr>
        <w:t>is class action</w:t>
      </w:r>
      <w:r w:rsidRPr="00FF5677">
        <w:rPr>
          <w:sz w:val="22"/>
          <w:szCs w:val="22"/>
        </w:rPr>
        <w:t xml:space="preserve"> </w:t>
      </w:r>
      <w:r w:rsidR="00094467" w:rsidRPr="00FF5677">
        <w:rPr>
          <w:sz w:val="22"/>
          <w:szCs w:val="22"/>
        </w:rPr>
        <w:t>S</w:t>
      </w:r>
      <w:r w:rsidR="00F342BE" w:rsidRPr="00FF5677">
        <w:rPr>
          <w:sz w:val="22"/>
          <w:szCs w:val="22"/>
        </w:rPr>
        <w:t>ettlement</w:t>
      </w:r>
      <w:r w:rsidRPr="00FF5677">
        <w:rPr>
          <w:sz w:val="22"/>
          <w:szCs w:val="22"/>
        </w:rPr>
        <w:t>.</w:t>
      </w:r>
      <w:r w:rsidR="0003650A" w:rsidRPr="00FF5677">
        <w:rPr>
          <w:sz w:val="22"/>
          <w:szCs w:val="22"/>
        </w:rPr>
        <w:t xml:space="preserve">  Class Members </w:t>
      </w:r>
      <w:r w:rsidR="006D115D" w:rsidRPr="00FF5677">
        <w:rPr>
          <w:sz w:val="22"/>
          <w:szCs w:val="22"/>
        </w:rPr>
        <w:t xml:space="preserve">are </w:t>
      </w:r>
      <w:r w:rsidR="008B2676" w:rsidRPr="00FF5677">
        <w:rPr>
          <w:sz w:val="22"/>
          <w:szCs w:val="22"/>
        </w:rPr>
        <w:t xml:space="preserve">the </w:t>
      </w:r>
      <w:r w:rsidR="00F76BC7" w:rsidRPr="00FF5677">
        <w:rPr>
          <w:sz w:val="22"/>
          <w:szCs w:val="22"/>
        </w:rPr>
        <w:t>209</w:t>
      </w:r>
      <w:r w:rsidR="008B2676" w:rsidRPr="00FF5677">
        <w:rPr>
          <w:sz w:val="22"/>
          <w:szCs w:val="22"/>
        </w:rPr>
        <w:t xml:space="preserve"> employees on the Class List provided to Plaintiff’s Counsel on December 30, 2019, which includes only the non-exempt, hourly-paid employees of Defendants employed from August 8, </w:t>
      </w:r>
      <w:proofErr w:type="gramStart"/>
      <w:r w:rsidR="008B2676" w:rsidRPr="00FF5677">
        <w:rPr>
          <w:sz w:val="22"/>
          <w:szCs w:val="22"/>
        </w:rPr>
        <w:t>2014</w:t>
      </w:r>
      <w:proofErr w:type="gramEnd"/>
      <w:r w:rsidR="008B2676" w:rsidRPr="00FF5677">
        <w:rPr>
          <w:sz w:val="22"/>
          <w:szCs w:val="22"/>
        </w:rPr>
        <w:t xml:space="preserve"> to December 30, 2019</w:t>
      </w:r>
      <w:r w:rsidR="00E95CEE" w:rsidRPr="00FF5677">
        <w:rPr>
          <w:sz w:val="22"/>
          <w:szCs w:val="22"/>
        </w:rPr>
        <w:t xml:space="preserve"> </w:t>
      </w:r>
      <w:r w:rsidR="008F09B5" w:rsidRPr="00FF5677">
        <w:rPr>
          <w:sz w:val="22"/>
          <w:szCs w:val="22"/>
        </w:rPr>
        <w:t>(“Class Period”).</w:t>
      </w:r>
    </w:p>
    <w:p w14:paraId="7836651D" w14:textId="2B7B7541" w:rsidR="00705DB3" w:rsidRPr="00FF5677" w:rsidRDefault="001903A4" w:rsidP="006576F2">
      <w:pPr>
        <w:numPr>
          <w:ilvl w:val="0"/>
          <w:numId w:val="29"/>
        </w:numPr>
        <w:spacing w:after="120" w:line="263" w:lineRule="exact"/>
        <w:ind w:left="360" w:right="274"/>
        <w:jc w:val="both"/>
        <w:textAlignment w:val="baseline"/>
        <w:rPr>
          <w:color w:val="000000"/>
          <w:sz w:val="22"/>
          <w:szCs w:val="22"/>
        </w:rPr>
      </w:pPr>
      <w:r w:rsidRPr="00FF5677">
        <w:rPr>
          <w:color w:val="000000"/>
          <w:sz w:val="22"/>
          <w:szCs w:val="22"/>
        </w:rPr>
        <w:t>The settlement resolves a class</w:t>
      </w:r>
      <w:r w:rsidR="00815A28" w:rsidRPr="00FF5677">
        <w:rPr>
          <w:color w:val="000000"/>
          <w:sz w:val="22"/>
          <w:szCs w:val="22"/>
        </w:rPr>
        <w:t xml:space="preserve"> </w:t>
      </w:r>
      <w:r w:rsidRPr="00FF5677">
        <w:rPr>
          <w:color w:val="000000"/>
          <w:sz w:val="22"/>
          <w:szCs w:val="22"/>
        </w:rPr>
        <w:t xml:space="preserve">action lawsuit, </w:t>
      </w:r>
      <w:r w:rsidR="00D0542E" w:rsidRPr="00FF5677">
        <w:rPr>
          <w:i/>
          <w:iCs/>
          <w:color w:val="000000"/>
          <w:sz w:val="22"/>
          <w:szCs w:val="22"/>
        </w:rPr>
        <w:t>Juan Carlos Ramirez Robles v. Mi Ranchito Mexican Grill, Inc., et</w:t>
      </w:r>
      <w:r w:rsidR="00D0542E" w:rsidRPr="00FF5677">
        <w:rPr>
          <w:color w:val="000000"/>
          <w:sz w:val="22"/>
          <w:szCs w:val="22"/>
        </w:rPr>
        <w:t xml:space="preserve"> </w:t>
      </w:r>
      <w:r w:rsidR="00D0542E" w:rsidRPr="00FF5677">
        <w:rPr>
          <w:i/>
          <w:iCs/>
          <w:color w:val="000000"/>
          <w:sz w:val="22"/>
          <w:szCs w:val="22"/>
        </w:rPr>
        <w:t>al</w:t>
      </w:r>
      <w:r w:rsidR="00117C08" w:rsidRPr="00FF5677">
        <w:rPr>
          <w:i/>
          <w:iCs/>
          <w:color w:val="000000"/>
          <w:sz w:val="22"/>
          <w:szCs w:val="22"/>
        </w:rPr>
        <w:t>.</w:t>
      </w:r>
      <w:r w:rsidR="00AD3341" w:rsidRPr="00FF5677">
        <w:rPr>
          <w:i/>
          <w:iCs/>
          <w:color w:val="000000"/>
          <w:sz w:val="22"/>
          <w:szCs w:val="22"/>
        </w:rPr>
        <w:t xml:space="preserve"> </w:t>
      </w:r>
      <w:r w:rsidR="00AD3341" w:rsidRPr="00FF5677">
        <w:rPr>
          <w:color w:val="000000"/>
          <w:sz w:val="22"/>
          <w:szCs w:val="22"/>
        </w:rPr>
        <w:t xml:space="preserve">Case Number BC716450 </w:t>
      </w:r>
      <w:r w:rsidR="00D22150" w:rsidRPr="00FF5677">
        <w:rPr>
          <w:color w:val="000000"/>
          <w:sz w:val="22"/>
          <w:szCs w:val="22"/>
        </w:rPr>
        <w:t>(the “</w:t>
      </w:r>
      <w:r w:rsidRPr="00FF5677">
        <w:rPr>
          <w:color w:val="000000"/>
          <w:sz w:val="22"/>
          <w:szCs w:val="22"/>
        </w:rPr>
        <w:t>Lawsuit</w:t>
      </w:r>
      <w:r w:rsidR="00D22150" w:rsidRPr="00FF5677">
        <w:rPr>
          <w:color w:val="000000"/>
          <w:sz w:val="22"/>
          <w:szCs w:val="22"/>
        </w:rPr>
        <w:t>”</w:t>
      </w:r>
      <w:r w:rsidRPr="00FF5677">
        <w:rPr>
          <w:color w:val="000000"/>
          <w:sz w:val="22"/>
          <w:szCs w:val="22"/>
        </w:rPr>
        <w:t>), which allege</w:t>
      </w:r>
      <w:r w:rsidR="008B2676" w:rsidRPr="00FF5677">
        <w:rPr>
          <w:color w:val="000000"/>
          <w:sz w:val="22"/>
          <w:szCs w:val="22"/>
        </w:rPr>
        <w:t>s</w:t>
      </w:r>
      <w:r w:rsidR="001A6B47" w:rsidRPr="00FF5677">
        <w:rPr>
          <w:color w:val="000000"/>
          <w:sz w:val="22"/>
          <w:szCs w:val="22"/>
        </w:rPr>
        <w:t xml:space="preserve"> that</w:t>
      </w:r>
      <w:r w:rsidRPr="00FF5677">
        <w:rPr>
          <w:color w:val="000000"/>
          <w:sz w:val="22"/>
          <w:szCs w:val="22"/>
        </w:rPr>
        <w:t xml:space="preserve"> Defendant</w:t>
      </w:r>
      <w:r w:rsidR="00A654E8" w:rsidRPr="00FF5677">
        <w:rPr>
          <w:color w:val="000000"/>
          <w:sz w:val="22"/>
          <w:szCs w:val="22"/>
        </w:rPr>
        <w:t>s</w:t>
      </w:r>
      <w:r w:rsidRPr="00FF5677">
        <w:rPr>
          <w:color w:val="000000"/>
          <w:sz w:val="22"/>
          <w:szCs w:val="22"/>
        </w:rPr>
        <w:t>: (1) failed to pay Class Members for all hours worked</w:t>
      </w:r>
      <w:r w:rsidR="00242C50" w:rsidRPr="00FF5677">
        <w:rPr>
          <w:color w:val="000000"/>
          <w:sz w:val="22"/>
          <w:szCs w:val="22"/>
        </w:rPr>
        <w:t>,</w:t>
      </w:r>
      <w:r w:rsidR="00D04562" w:rsidRPr="00FF5677">
        <w:rPr>
          <w:color w:val="000000"/>
          <w:sz w:val="22"/>
          <w:szCs w:val="22"/>
        </w:rPr>
        <w:t xml:space="preserve"> </w:t>
      </w:r>
      <w:r w:rsidRPr="00FF5677">
        <w:rPr>
          <w:color w:val="000000"/>
          <w:sz w:val="22"/>
          <w:szCs w:val="22"/>
        </w:rPr>
        <w:t>(2) failed to provide Class Members legally-compliant meal and rest breaks under California law</w:t>
      </w:r>
      <w:r w:rsidR="00242C50" w:rsidRPr="00FF5677">
        <w:rPr>
          <w:color w:val="000000"/>
          <w:sz w:val="22"/>
          <w:szCs w:val="22"/>
        </w:rPr>
        <w:t xml:space="preserve">, </w:t>
      </w:r>
      <w:r w:rsidR="00A654E8" w:rsidRPr="00FF5677">
        <w:rPr>
          <w:color w:val="000000"/>
          <w:sz w:val="22"/>
          <w:szCs w:val="22"/>
        </w:rPr>
        <w:t>(3) failed to p</w:t>
      </w:r>
      <w:r w:rsidR="008A0739" w:rsidRPr="00FF5677">
        <w:rPr>
          <w:color w:val="000000"/>
          <w:sz w:val="22"/>
          <w:szCs w:val="22"/>
        </w:rPr>
        <w:t>rovide accurate itemized wage statements</w:t>
      </w:r>
      <w:r w:rsidR="00A654E8" w:rsidRPr="00FF5677">
        <w:rPr>
          <w:color w:val="000000"/>
          <w:sz w:val="22"/>
          <w:szCs w:val="22"/>
        </w:rPr>
        <w:t xml:space="preserve">; </w:t>
      </w:r>
      <w:r w:rsidR="000324F8" w:rsidRPr="00FF5677">
        <w:rPr>
          <w:color w:val="000000"/>
          <w:sz w:val="22"/>
          <w:szCs w:val="22"/>
        </w:rPr>
        <w:t>(4) failed to pay</w:t>
      </w:r>
      <w:r w:rsidRPr="00FF5677">
        <w:rPr>
          <w:color w:val="000000"/>
          <w:sz w:val="22"/>
          <w:szCs w:val="22"/>
        </w:rPr>
        <w:t xml:space="preserve"> all wages owed upon separation from employment</w:t>
      </w:r>
      <w:r w:rsidR="00BC7209" w:rsidRPr="00FF5677">
        <w:rPr>
          <w:color w:val="000000"/>
          <w:sz w:val="22"/>
          <w:szCs w:val="22"/>
        </w:rPr>
        <w:t xml:space="preserve">; (5) </w:t>
      </w:r>
      <w:r w:rsidR="0045388E" w:rsidRPr="00FF5677">
        <w:rPr>
          <w:color w:val="000000"/>
          <w:sz w:val="22"/>
          <w:szCs w:val="22"/>
        </w:rPr>
        <w:t xml:space="preserve">failed to </w:t>
      </w:r>
      <w:r w:rsidR="005410F9" w:rsidRPr="00FF5677">
        <w:rPr>
          <w:color w:val="000000"/>
          <w:sz w:val="22"/>
          <w:szCs w:val="22"/>
        </w:rPr>
        <w:t>reimburse work expenses</w:t>
      </w:r>
      <w:r w:rsidR="0045388E" w:rsidRPr="00FF5677">
        <w:rPr>
          <w:color w:val="000000"/>
          <w:sz w:val="22"/>
          <w:szCs w:val="22"/>
        </w:rPr>
        <w:t>; and (6) engaged in unfair competition.</w:t>
      </w:r>
      <w:r w:rsidR="00AD3341" w:rsidRPr="00FF5677">
        <w:rPr>
          <w:color w:val="000000"/>
          <w:sz w:val="22"/>
          <w:szCs w:val="22"/>
        </w:rPr>
        <w:t xml:space="preserve"> </w:t>
      </w:r>
      <w:r w:rsidR="00242C50" w:rsidRPr="00FF5677">
        <w:rPr>
          <w:sz w:val="22"/>
          <w:szCs w:val="22"/>
        </w:rPr>
        <w:t xml:space="preserve">Based on these </w:t>
      </w:r>
      <w:r w:rsidR="000324F8" w:rsidRPr="00FF5677">
        <w:rPr>
          <w:sz w:val="22"/>
          <w:szCs w:val="22"/>
        </w:rPr>
        <w:t xml:space="preserve">and other </w:t>
      </w:r>
      <w:r w:rsidR="00242C50" w:rsidRPr="00FF5677">
        <w:rPr>
          <w:sz w:val="22"/>
          <w:szCs w:val="22"/>
        </w:rPr>
        <w:t>alleged Labor Code violations, Plaintiff also seek</w:t>
      </w:r>
      <w:r w:rsidR="00AD3341" w:rsidRPr="00FF5677">
        <w:rPr>
          <w:sz w:val="22"/>
          <w:szCs w:val="22"/>
        </w:rPr>
        <w:t>s</w:t>
      </w:r>
      <w:r w:rsidR="00242C50" w:rsidRPr="00FF5677">
        <w:rPr>
          <w:sz w:val="22"/>
          <w:szCs w:val="22"/>
        </w:rPr>
        <w:t xml:space="preserve"> penalties under the California </w:t>
      </w:r>
      <w:r w:rsidR="00C91604" w:rsidRPr="00FF5677">
        <w:rPr>
          <w:sz w:val="22"/>
          <w:szCs w:val="22"/>
        </w:rPr>
        <w:t xml:space="preserve">Labor Code </w:t>
      </w:r>
      <w:r w:rsidR="00242C50" w:rsidRPr="00FF5677">
        <w:rPr>
          <w:sz w:val="22"/>
          <w:szCs w:val="22"/>
        </w:rPr>
        <w:t>Private Attorney Generals Act</w:t>
      </w:r>
      <w:r w:rsidR="007D268A" w:rsidRPr="00FF5677">
        <w:rPr>
          <w:sz w:val="22"/>
          <w:szCs w:val="22"/>
        </w:rPr>
        <w:t xml:space="preserve"> (“PAGA”)</w:t>
      </w:r>
      <w:r w:rsidR="00242C50" w:rsidRPr="00FF5677">
        <w:rPr>
          <w:sz w:val="22"/>
          <w:szCs w:val="22"/>
        </w:rPr>
        <w:t>.</w:t>
      </w:r>
    </w:p>
    <w:p w14:paraId="58E3D5CF" w14:textId="4E6E7F38" w:rsidR="001903A4" w:rsidRPr="00A61360" w:rsidRDefault="00705DB3" w:rsidP="006576F2">
      <w:pPr>
        <w:numPr>
          <w:ilvl w:val="0"/>
          <w:numId w:val="29"/>
        </w:numPr>
        <w:spacing w:after="240" w:line="263" w:lineRule="exact"/>
        <w:ind w:left="360" w:right="270"/>
        <w:jc w:val="both"/>
        <w:textAlignment w:val="baseline"/>
        <w:rPr>
          <w:color w:val="000000"/>
          <w:sz w:val="22"/>
          <w:szCs w:val="22"/>
        </w:rPr>
      </w:pPr>
      <w:r w:rsidRPr="00FF5677">
        <w:rPr>
          <w:color w:val="000000"/>
          <w:sz w:val="22"/>
          <w:szCs w:val="22"/>
        </w:rPr>
        <w:t xml:space="preserve">On </w:t>
      </w:r>
      <w:r w:rsidR="00A61360" w:rsidRPr="00FF5677">
        <w:rPr>
          <w:color w:val="000000"/>
          <w:sz w:val="22"/>
          <w:szCs w:val="22"/>
        </w:rPr>
        <w:t>December 22, 2022,</w:t>
      </w:r>
      <w:r w:rsidR="006576F2" w:rsidRPr="00FF5677">
        <w:rPr>
          <w:color w:val="000000"/>
          <w:sz w:val="22"/>
          <w:szCs w:val="22"/>
        </w:rPr>
        <w:t xml:space="preserve"> the </w:t>
      </w:r>
      <w:r w:rsidR="00AD3341" w:rsidRPr="00FF5677">
        <w:rPr>
          <w:color w:val="000000"/>
          <w:sz w:val="22"/>
          <w:szCs w:val="22"/>
        </w:rPr>
        <w:t>Los Angeles</w:t>
      </w:r>
      <w:r w:rsidRPr="00FF5677">
        <w:rPr>
          <w:color w:val="000000"/>
          <w:sz w:val="22"/>
          <w:szCs w:val="22"/>
        </w:rPr>
        <w:t xml:space="preserve"> County Superior Court granted preliminary</w:t>
      </w:r>
      <w:r w:rsidR="00094467" w:rsidRPr="00FF5677">
        <w:rPr>
          <w:color w:val="000000"/>
          <w:sz w:val="22"/>
          <w:szCs w:val="22"/>
        </w:rPr>
        <w:t xml:space="preserve"> approval of this class action S</w:t>
      </w:r>
      <w:r w:rsidRPr="00FF5677">
        <w:rPr>
          <w:color w:val="000000"/>
          <w:sz w:val="22"/>
          <w:szCs w:val="22"/>
        </w:rPr>
        <w:t xml:space="preserve">ettlement and ordered that all Class Members be notified of the Settlement. </w:t>
      </w:r>
      <w:r w:rsidR="00104981" w:rsidRPr="00FF5677">
        <w:rPr>
          <w:color w:val="000000"/>
          <w:sz w:val="22"/>
          <w:szCs w:val="22"/>
        </w:rPr>
        <w:t xml:space="preserve"> </w:t>
      </w:r>
      <w:r w:rsidR="001903A4" w:rsidRPr="00FF5677">
        <w:rPr>
          <w:color w:val="000000"/>
          <w:sz w:val="22"/>
          <w:szCs w:val="22"/>
        </w:rPr>
        <w:t>The Court has not made any determination of the validity of the claims in the Lawsuit.</w:t>
      </w:r>
      <w:r w:rsidR="00AD3341" w:rsidRPr="00FF5677">
        <w:rPr>
          <w:color w:val="000000"/>
          <w:sz w:val="22"/>
          <w:szCs w:val="22"/>
        </w:rPr>
        <w:t xml:space="preserve"> </w:t>
      </w:r>
      <w:r w:rsidR="001903A4" w:rsidRPr="00FF5677">
        <w:rPr>
          <w:color w:val="000000"/>
          <w:sz w:val="22"/>
          <w:szCs w:val="22"/>
        </w:rPr>
        <w:t xml:space="preserve"> </w:t>
      </w:r>
      <w:r w:rsidR="00A654E8" w:rsidRPr="00FF5677">
        <w:rPr>
          <w:color w:val="000000"/>
          <w:sz w:val="22"/>
          <w:szCs w:val="22"/>
        </w:rPr>
        <w:t>Defendants</w:t>
      </w:r>
      <w:r w:rsidR="00D22150" w:rsidRPr="00A61360">
        <w:rPr>
          <w:color w:val="000000"/>
          <w:sz w:val="22"/>
          <w:szCs w:val="22"/>
        </w:rPr>
        <w:t xml:space="preserve"> </w:t>
      </w:r>
      <w:r w:rsidR="001903A4" w:rsidRPr="00A61360">
        <w:rPr>
          <w:color w:val="000000"/>
          <w:sz w:val="22"/>
          <w:szCs w:val="22"/>
        </w:rPr>
        <w:t>vigorously den</w:t>
      </w:r>
      <w:r w:rsidR="00A654E8" w:rsidRPr="00A61360">
        <w:rPr>
          <w:color w:val="000000"/>
          <w:sz w:val="22"/>
          <w:szCs w:val="22"/>
        </w:rPr>
        <w:t>y</w:t>
      </w:r>
      <w:r w:rsidR="001903A4" w:rsidRPr="00A61360">
        <w:rPr>
          <w:color w:val="000000"/>
          <w:sz w:val="22"/>
          <w:szCs w:val="22"/>
        </w:rPr>
        <w:t xml:space="preserve"> the claims in the Lawsuit and contend</w:t>
      </w:r>
      <w:r w:rsidR="00A654E8" w:rsidRPr="00A61360">
        <w:rPr>
          <w:color w:val="000000"/>
          <w:sz w:val="22"/>
          <w:szCs w:val="22"/>
        </w:rPr>
        <w:t xml:space="preserve"> </w:t>
      </w:r>
      <w:r w:rsidR="001903A4" w:rsidRPr="00A61360">
        <w:rPr>
          <w:color w:val="000000"/>
          <w:sz w:val="22"/>
          <w:szCs w:val="22"/>
        </w:rPr>
        <w:t xml:space="preserve">that </w:t>
      </w:r>
      <w:r w:rsidR="00A654E8" w:rsidRPr="00A61360">
        <w:rPr>
          <w:color w:val="000000"/>
          <w:sz w:val="22"/>
          <w:szCs w:val="22"/>
        </w:rPr>
        <w:t>they</w:t>
      </w:r>
      <w:r w:rsidR="001903A4" w:rsidRPr="00A61360">
        <w:rPr>
          <w:color w:val="000000"/>
          <w:sz w:val="22"/>
          <w:szCs w:val="22"/>
        </w:rPr>
        <w:t xml:space="preserve"> fully complied with all applicable laws.</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428"/>
        <w:gridCol w:w="5760"/>
      </w:tblGrid>
      <w:tr w:rsidR="001903A4" w:rsidRPr="00A61360" w14:paraId="6A0D10D7" w14:textId="77777777" w:rsidTr="006576F2">
        <w:trPr>
          <w:jc w:val="center"/>
        </w:trPr>
        <w:tc>
          <w:tcPr>
            <w:tcW w:w="10188" w:type="dxa"/>
            <w:gridSpan w:val="2"/>
            <w:tcBorders>
              <w:top w:val="single" w:sz="4" w:space="0" w:color="auto"/>
              <w:left w:val="single" w:sz="4" w:space="0" w:color="auto"/>
              <w:bottom w:val="single" w:sz="4" w:space="0" w:color="auto"/>
              <w:right w:val="single" w:sz="4" w:space="0" w:color="auto"/>
            </w:tcBorders>
            <w:shd w:val="clear" w:color="auto" w:fill="808080"/>
          </w:tcPr>
          <w:p w14:paraId="378E52D9" w14:textId="77777777" w:rsidR="001903A4" w:rsidRPr="00A61360" w:rsidRDefault="001903A4" w:rsidP="00B439F6">
            <w:pPr>
              <w:autoSpaceDE w:val="0"/>
              <w:autoSpaceDN w:val="0"/>
              <w:adjustRightInd w:val="0"/>
              <w:jc w:val="center"/>
              <w:rPr>
                <w:color w:val="FFFFFF"/>
                <w:sz w:val="22"/>
                <w:szCs w:val="22"/>
              </w:rPr>
            </w:pPr>
            <w:r w:rsidRPr="00A61360">
              <w:rPr>
                <w:color w:val="FFFFFF"/>
                <w:sz w:val="22"/>
                <w:szCs w:val="22"/>
              </w:rPr>
              <w:t>YOUR LEGAL RIGHTS AND OPTIONS IN THIS SETTLEMENT</w:t>
            </w:r>
          </w:p>
        </w:tc>
      </w:tr>
      <w:tr w:rsidR="001903A4" w:rsidRPr="00A61360" w14:paraId="2D2DC67B" w14:textId="77777777" w:rsidTr="00A61360">
        <w:trPr>
          <w:jc w:val="center"/>
        </w:trPr>
        <w:tc>
          <w:tcPr>
            <w:tcW w:w="4428" w:type="dxa"/>
            <w:tcBorders>
              <w:top w:val="single" w:sz="4" w:space="0" w:color="auto"/>
              <w:left w:val="single" w:sz="4" w:space="0" w:color="auto"/>
              <w:bottom w:val="single" w:sz="4" w:space="0" w:color="auto"/>
              <w:right w:val="single" w:sz="4" w:space="0" w:color="auto"/>
            </w:tcBorders>
            <w:vAlign w:val="center"/>
          </w:tcPr>
          <w:p w14:paraId="124C0949" w14:textId="77777777" w:rsidR="001903A4" w:rsidRPr="00A61360" w:rsidRDefault="001903A4" w:rsidP="00A61360">
            <w:pPr>
              <w:autoSpaceDE w:val="0"/>
              <w:autoSpaceDN w:val="0"/>
              <w:adjustRightInd w:val="0"/>
              <w:spacing w:before="120" w:after="120"/>
              <w:rPr>
                <w:color w:val="FFFFFF"/>
                <w:sz w:val="22"/>
                <w:szCs w:val="22"/>
                <w:highlight w:val="yellow"/>
              </w:rPr>
            </w:pPr>
            <w:r w:rsidRPr="00A61360">
              <w:rPr>
                <w:color w:val="000000"/>
                <w:sz w:val="22"/>
                <w:szCs w:val="22"/>
              </w:rPr>
              <w:t>DO NOTHING AND RECEIVE PAYMENT</w:t>
            </w:r>
          </w:p>
        </w:tc>
        <w:tc>
          <w:tcPr>
            <w:tcW w:w="5760" w:type="dxa"/>
            <w:tcBorders>
              <w:top w:val="single" w:sz="4" w:space="0" w:color="auto"/>
              <w:left w:val="single" w:sz="4" w:space="0" w:color="auto"/>
              <w:bottom w:val="single" w:sz="4" w:space="0" w:color="auto"/>
              <w:right w:val="single" w:sz="4" w:space="0" w:color="auto"/>
            </w:tcBorders>
          </w:tcPr>
          <w:p w14:paraId="0A0CEEB2" w14:textId="5E05085F" w:rsidR="001903A4" w:rsidRPr="00A61360" w:rsidRDefault="001903A4" w:rsidP="00A61360">
            <w:pPr>
              <w:autoSpaceDE w:val="0"/>
              <w:autoSpaceDN w:val="0"/>
              <w:adjustRightInd w:val="0"/>
              <w:spacing w:before="120" w:after="120"/>
              <w:jc w:val="both"/>
              <w:rPr>
                <w:color w:val="000000"/>
                <w:sz w:val="22"/>
                <w:szCs w:val="22"/>
              </w:rPr>
            </w:pPr>
            <w:r w:rsidRPr="00A61360">
              <w:rPr>
                <w:color w:val="000000"/>
                <w:sz w:val="22"/>
                <w:szCs w:val="22"/>
              </w:rPr>
              <w:t xml:space="preserve">Get a </w:t>
            </w:r>
            <w:r w:rsidR="008A0739" w:rsidRPr="00A61360">
              <w:rPr>
                <w:color w:val="000000"/>
                <w:sz w:val="22"/>
                <w:szCs w:val="22"/>
              </w:rPr>
              <w:t>payment and</w:t>
            </w:r>
            <w:r w:rsidRPr="00A61360">
              <w:rPr>
                <w:color w:val="000000"/>
                <w:sz w:val="22"/>
                <w:szCs w:val="22"/>
              </w:rPr>
              <w:t xml:space="preserve"> give up your legal rights to pursue claims released by the settlement of the Lawsuit.</w:t>
            </w:r>
          </w:p>
        </w:tc>
      </w:tr>
      <w:tr w:rsidR="001903A4" w:rsidRPr="00A61360" w14:paraId="05BD0FEE" w14:textId="77777777" w:rsidTr="00A61360">
        <w:trPr>
          <w:jc w:val="center"/>
        </w:trPr>
        <w:tc>
          <w:tcPr>
            <w:tcW w:w="4428" w:type="dxa"/>
            <w:tcBorders>
              <w:top w:val="single" w:sz="4" w:space="0" w:color="auto"/>
              <w:left w:val="single" w:sz="4" w:space="0" w:color="auto"/>
              <w:bottom w:val="single" w:sz="4" w:space="0" w:color="auto"/>
              <w:right w:val="single" w:sz="4" w:space="0" w:color="auto"/>
            </w:tcBorders>
            <w:vAlign w:val="center"/>
          </w:tcPr>
          <w:p w14:paraId="50242FC7" w14:textId="77777777" w:rsidR="001903A4" w:rsidRPr="00A61360" w:rsidRDefault="001903A4" w:rsidP="00A61360">
            <w:pPr>
              <w:autoSpaceDE w:val="0"/>
              <w:autoSpaceDN w:val="0"/>
              <w:adjustRightInd w:val="0"/>
              <w:spacing w:before="120" w:after="120"/>
              <w:rPr>
                <w:color w:val="000000"/>
                <w:sz w:val="22"/>
                <w:szCs w:val="22"/>
              </w:rPr>
            </w:pPr>
            <w:r w:rsidRPr="00A61360">
              <w:rPr>
                <w:color w:val="000000"/>
                <w:sz w:val="22"/>
                <w:szCs w:val="22"/>
              </w:rPr>
              <w:t>OPT OUT OF THE SETTLEMENT</w:t>
            </w:r>
          </w:p>
        </w:tc>
        <w:tc>
          <w:tcPr>
            <w:tcW w:w="5760" w:type="dxa"/>
            <w:tcBorders>
              <w:top w:val="single" w:sz="4" w:space="0" w:color="auto"/>
              <w:left w:val="single" w:sz="4" w:space="0" w:color="auto"/>
              <w:bottom w:val="single" w:sz="4" w:space="0" w:color="auto"/>
              <w:right w:val="single" w:sz="4" w:space="0" w:color="auto"/>
            </w:tcBorders>
          </w:tcPr>
          <w:p w14:paraId="1749CFFE" w14:textId="1A4F89DD" w:rsidR="001903A4" w:rsidRPr="00A61360" w:rsidRDefault="001903A4" w:rsidP="00A61360">
            <w:pPr>
              <w:autoSpaceDE w:val="0"/>
              <w:autoSpaceDN w:val="0"/>
              <w:adjustRightInd w:val="0"/>
              <w:spacing w:before="120" w:after="120"/>
              <w:jc w:val="both"/>
              <w:rPr>
                <w:color w:val="000000"/>
                <w:sz w:val="22"/>
                <w:szCs w:val="22"/>
              </w:rPr>
            </w:pPr>
            <w:r w:rsidRPr="00A61360">
              <w:rPr>
                <w:color w:val="000000"/>
                <w:sz w:val="22"/>
                <w:szCs w:val="22"/>
              </w:rPr>
              <w:t>Exclude yourself from the Settlement, get no payment</w:t>
            </w:r>
            <w:r w:rsidR="00D536A2" w:rsidRPr="00A61360">
              <w:rPr>
                <w:color w:val="000000"/>
                <w:sz w:val="22"/>
                <w:szCs w:val="22"/>
              </w:rPr>
              <w:t xml:space="preserve"> for settlement of the class claims</w:t>
            </w:r>
            <w:r w:rsidRPr="00A61360">
              <w:rPr>
                <w:color w:val="000000"/>
                <w:sz w:val="22"/>
                <w:szCs w:val="22"/>
              </w:rPr>
              <w:t xml:space="preserve">, and retain your legal rights to </w:t>
            </w:r>
            <w:r w:rsidR="002511F2" w:rsidRPr="00A61360">
              <w:rPr>
                <w:color w:val="000000"/>
                <w:sz w:val="22"/>
                <w:szCs w:val="22"/>
              </w:rPr>
              <w:t xml:space="preserve">individually </w:t>
            </w:r>
            <w:r w:rsidRPr="00A61360">
              <w:rPr>
                <w:color w:val="000000"/>
                <w:sz w:val="22"/>
                <w:szCs w:val="22"/>
              </w:rPr>
              <w:t xml:space="preserve">pursue </w:t>
            </w:r>
            <w:r w:rsidR="002511F2" w:rsidRPr="00A61360">
              <w:rPr>
                <w:color w:val="000000"/>
                <w:sz w:val="22"/>
                <w:szCs w:val="22"/>
              </w:rPr>
              <w:t xml:space="preserve">the class </w:t>
            </w:r>
            <w:r w:rsidRPr="00A61360">
              <w:rPr>
                <w:color w:val="000000"/>
                <w:sz w:val="22"/>
                <w:szCs w:val="22"/>
              </w:rPr>
              <w:t xml:space="preserve">claims that would otherwise be released by the settlement of the Lawsuit.  </w:t>
            </w:r>
            <w:r w:rsidR="004C2FAD" w:rsidRPr="00A61360">
              <w:rPr>
                <w:color w:val="000000"/>
                <w:sz w:val="22"/>
                <w:szCs w:val="22"/>
              </w:rPr>
              <w:t xml:space="preserve">If you worked </w:t>
            </w:r>
            <w:r w:rsidR="007B252D" w:rsidRPr="00A61360">
              <w:rPr>
                <w:color w:val="000000"/>
                <w:sz w:val="22"/>
                <w:szCs w:val="22"/>
              </w:rPr>
              <w:t xml:space="preserve">from </w:t>
            </w:r>
            <w:r w:rsidR="00AD3341" w:rsidRPr="00A61360">
              <w:rPr>
                <w:color w:val="000000"/>
                <w:sz w:val="22"/>
                <w:szCs w:val="22"/>
              </w:rPr>
              <w:t xml:space="preserve">May 13, </w:t>
            </w:r>
            <w:proofErr w:type="gramStart"/>
            <w:r w:rsidR="00AD3341" w:rsidRPr="00A61360">
              <w:rPr>
                <w:color w:val="000000"/>
                <w:sz w:val="22"/>
                <w:szCs w:val="22"/>
              </w:rPr>
              <w:t>2018</w:t>
            </w:r>
            <w:proofErr w:type="gramEnd"/>
            <w:r w:rsidR="007A57C2" w:rsidRPr="00A61360">
              <w:rPr>
                <w:color w:val="000000"/>
                <w:sz w:val="22"/>
                <w:szCs w:val="22"/>
              </w:rPr>
              <w:t xml:space="preserve"> through and including </w:t>
            </w:r>
            <w:r w:rsidR="00AD3341" w:rsidRPr="00A61360">
              <w:rPr>
                <w:color w:val="000000"/>
                <w:sz w:val="22"/>
                <w:szCs w:val="22"/>
              </w:rPr>
              <w:t>June 11</w:t>
            </w:r>
            <w:r w:rsidR="007A57C2" w:rsidRPr="00A61360">
              <w:rPr>
                <w:color w:val="000000"/>
                <w:sz w:val="22"/>
                <w:szCs w:val="22"/>
              </w:rPr>
              <w:t>, 2021</w:t>
            </w:r>
            <w:r w:rsidR="007B252D" w:rsidRPr="00A61360">
              <w:rPr>
                <w:color w:val="000000"/>
                <w:sz w:val="22"/>
                <w:szCs w:val="22"/>
              </w:rPr>
              <w:t xml:space="preserve"> ("PAGA Period") as a non-exempt, hourly-paid employee of Defendant</w:t>
            </w:r>
            <w:r w:rsidR="00A67F43" w:rsidRPr="00A61360">
              <w:rPr>
                <w:color w:val="000000"/>
                <w:sz w:val="22"/>
                <w:szCs w:val="22"/>
              </w:rPr>
              <w:t>s</w:t>
            </w:r>
            <w:r w:rsidR="007B252D" w:rsidRPr="00A61360">
              <w:rPr>
                <w:color w:val="000000"/>
                <w:sz w:val="22"/>
                <w:szCs w:val="22"/>
              </w:rPr>
              <w:t>, as well, then you will be deemed an “Aggrieved Employee” and</w:t>
            </w:r>
            <w:r w:rsidR="004C2FAD" w:rsidRPr="00A61360">
              <w:rPr>
                <w:color w:val="000000"/>
                <w:sz w:val="22"/>
                <w:szCs w:val="22"/>
              </w:rPr>
              <w:t xml:space="preserve"> y</w:t>
            </w:r>
            <w:r w:rsidR="00D536A2" w:rsidRPr="00A61360">
              <w:rPr>
                <w:sz w:val="22"/>
                <w:szCs w:val="22"/>
              </w:rPr>
              <w:t xml:space="preserve">ou will still receive </w:t>
            </w:r>
            <w:r w:rsidR="00444ED1" w:rsidRPr="00A61360">
              <w:rPr>
                <w:sz w:val="22"/>
                <w:szCs w:val="22"/>
              </w:rPr>
              <w:t>your share of the proceeds available from the PAGA Settlement (your “Individual PAGA Payment”) regardless of whether you opt out of the class settlement.</w:t>
            </w:r>
            <w:r w:rsidR="00D536A2" w:rsidRPr="00A61360">
              <w:rPr>
                <w:sz w:val="22"/>
                <w:szCs w:val="22"/>
              </w:rPr>
              <w:t xml:space="preserve"> </w:t>
            </w:r>
          </w:p>
        </w:tc>
      </w:tr>
      <w:tr w:rsidR="001903A4" w:rsidRPr="00FF5677" w14:paraId="480D517B" w14:textId="77777777" w:rsidTr="00A61360">
        <w:trPr>
          <w:jc w:val="center"/>
        </w:trPr>
        <w:tc>
          <w:tcPr>
            <w:tcW w:w="4428" w:type="dxa"/>
            <w:tcBorders>
              <w:top w:val="single" w:sz="4" w:space="0" w:color="auto"/>
              <w:left w:val="single" w:sz="4" w:space="0" w:color="auto"/>
              <w:bottom w:val="single" w:sz="4" w:space="0" w:color="auto"/>
              <w:right w:val="single" w:sz="4" w:space="0" w:color="auto"/>
            </w:tcBorders>
            <w:vAlign w:val="center"/>
          </w:tcPr>
          <w:p w14:paraId="4118C9F8" w14:textId="77777777" w:rsidR="001903A4" w:rsidRPr="00FF5677" w:rsidRDefault="001903A4" w:rsidP="00A61360">
            <w:pPr>
              <w:autoSpaceDE w:val="0"/>
              <w:autoSpaceDN w:val="0"/>
              <w:adjustRightInd w:val="0"/>
              <w:spacing w:before="120" w:after="120"/>
              <w:rPr>
                <w:color w:val="000000"/>
                <w:sz w:val="22"/>
                <w:szCs w:val="22"/>
              </w:rPr>
            </w:pPr>
            <w:r w:rsidRPr="00FF5677">
              <w:rPr>
                <w:color w:val="000000"/>
                <w:sz w:val="22"/>
                <w:szCs w:val="22"/>
              </w:rPr>
              <w:t>OBJECT TO THE SETTLEMENT</w:t>
            </w:r>
          </w:p>
        </w:tc>
        <w:tc>
          <w:tcPr>
            <w:tcW w:w="5760" w:type="dxa"/>
            <w:tcBorders>
              <w:top w:val="single" w:sz="4" w:space="0" w:color="auto"/>
              <w:left w:val="single" w:sz="4" w:space="0" w:color="auto"/>
              <w:bottom w:val="single" w:sz="4" w:space="0" w:color="auto"/>
              <w:right w:val="single" w:sz="4" w:space="0" w:color="auto"/>
            </w:tcBorders>
          </w:tcPr>
          <w:p w14:paraId="6F0904E2" w14:textId="400D2FB6" w:rsidR="001903A4" w:rsidRPr="00FF5677" w:rsidRDefault="001903A4" w:rsidP="00A61360">
            <w:pPr>
              <w:autoSpaceDE w:val="0"/>
              <w:autoSpaceDN w:val="0"/>
              <w:adjustRightInd w:val="0"/>
              <w:spacing w:before="120" w:after="120"/>
              <w:jc w:val="both"/>
              <w:rPr>
                <w:color w:val="000000"/>
                <w:sz w:val="22"/>
                <w:szCs w:val="22"/>
              </w:rPr>
            </w:pPr>
            <w:r w:rsidRPr="00FF5677">
              <w:rPr>
                <w:color w:val="000000"/>
                <w:sz w:val="22"/>
                <w:szCs w:val="22"/>
              </w:rPr>
              <w:t xml:space="preserve">If you do not opt out, you may write to the Settlement Administrator, </w:t>
            </w:r>
            <w:r w:rsidR="008B469B" w:rsidRPr="00FF5677">
              <w:rPr>
                <w:color w:val="000000"/>
                <w:sz w:val="22"/>
                <w:szCs w:val="22"/>
              </w:rPr>
              <w:t xml:space="preserve">Phoenix </w:t>
            </w:r>
            <w:r w:rsidR="00A67F43" w:rsidRPr="00FF5677">
              <w:rPr>
                <w:color w:val="000000"/>
                <w:sz w:val="22"/>
                <w:szCs w:val="22"/>
              </w:rPr>
              <w:t xml:space="preserve">Class Action </w:t>
            </w:r>
            <w:r w:rsidR="008B469B" w:rsidRPr="00FF5677">
              <w:rPr>
                <w:color w:val="000000"/>
                <w:sz w:val="22"/>
                <w:szCs w:val="22"/>
              </w:rPr>
              <w:t>Administrators</w:t>
            </w:r>
            <w:r w:rsidRPr="00FF5677">
              <w:rPr>
                <w:color w:val="000000"/>
                <w:sz w:val="22"/>
                <w:szCs w:val="22"/>
              </w:rPr>
              <w:t xml:space="preserve">, about why you object to the </w:t>
            </w:r>
            <w:r w:rsidR="004717EB" w:rsidRPr="00FF5677">
              <w:rPr>
                <w:color w:val="000000"/>
                <w:sz w:val="22"/>
                <w:szCs w:val="22"/>
              </w:rPr>
              <w:t>settlement,</w:t>
            </w:r>
            <w:r w:rsidRPr="00FF5677">
              <w:rPr>
                <w:color w:val="000000"/>
                <w:sz w:val="22"/>
                <w:szCs w:val="22"/>
              </w:rPr>
              <w:t xml:space="preserve"> and they will forward your concerns to counsel which will then be provided to the Court. If the Court approves the Settlement despite your objection, you will still be bound by the Settlement. </w:t>
            </w:r>
            <w:r w:rsidR="008B2676" w:rsidRPr="00FF5677">
              <w:rPr>
                <w:color w:val="000000"/>
                <w:sz w:val="22"/>
                <w:szCs w:val="22"/>
              </w:rPr>
              <w:t>Y</w:t>
            </w:r>
            <w:r w:rsidRPr="00FF5677">
              <w:rPr>
                <w:color w:val="000000"/>
                <w:sz w:val="22"/>
                <w:szCs w:val="22"/>
              </w:rPr>
              <w:t xml:space="preserve">ou or your attorney may also address the Court during the Final Approval </w:t>
            </w:r>
            <w:r w:rsidR="00481AAA" w:rsidRPr="00FF5677">
              <w:rPr>
                <w:color w:val="000000"/>
                <w:sz w:val="22"/>
                <w:szCs w:val="22"/>
              </w:rPr>
              <w:t>H</w:t>
            </w:r>
            <w:r w:rsidRPr="00FF5677">
              <w:rPr>
                <w:color w:val="000000"/>
                <w:sz w:val="22"/>
                <w:szCs w:val="22"/>
              </w:rPr>
              <w:t xml:space="preserve">earing scheduled for </w:t>
            </w:r>
            <w:r w:rsidR="00A61360" w:rsidRPr="00FF5677">
              <w:rPr>
                <w:color w:val="000000"/>
                <w:sz w:val="22"/>
                <w:szCs w:val="22"/>
              </w:rPr>
              <w:t>November 22, 2023, at 10:30 a.m.</w:t>
            </w:r>
            <w:r w:rsidRPr="00FF5677">
              <w:rPr>
                <w:color w:val="000000"/>
                <w:sz w:val="22"/>
                <w:szCs w:val="22"/>
              </w:rPr>
              <w:t xml:space="preserve"> </w:t>
            </w:r>
            <w:r w:rsidRPr="00FF5677">
              <w:rPr>
                <w:sz w:val="22"/>
                <w:szCs w:val="22"/>
              </w:rPr>
              <w:t>in</w:t>
            </w:r>
            <w:r w:rsidR="00FE79FE" w:rsidRPr="00FF5677">
              <w:rPr>
                <w:sz w:val="22"/>
                <w:szCs w:val="22"/>
              </w:rPr>
              <w:t xml:space="preserve"> </w:t>
            </w:r>
            <w:r w:rsidR="0035683C" w:rsidRPr="00FF5677">
              <w:rPr>
                <w:sz w:val="22"/>
                <w:szCs w:val="22"/>
              </w:rPr>
              <w:t xml:space="preserve">the </w:t>
            </w:r>
            <w:r w:rsidR="00A67F43" w:rsidRPr="00FF5677">
              <w:rPr>
                <w:sz w:val="22"/>
                <w:szCs w:val="22"/>
              </w:rPr>
              <w:t>Spring Street Courthouse</w:t>
            </w:r>
            <w:r w:rsidR="00FE79FE" w:rsidRPr="00FF5677">
              <w:rPr>
                <w:sz w:val="22"/>
                <w:szCs w:val="22"/>
              </w:rPr>
              <w:t xml:space="preserve"> of</w:t>
            </w:r>
            <w:r w:rsidRPr="00FF5677">
              <w:rPr>
                <w:sz w:val="22"/>
                <w:szCs w:val="22"/>
              </w:rPr>
              <w:t xml:space="preserve"> </w:t>
            </w:r>
            <w:r w:rsidR="00A67F43" w:rsidRPr="00FF5677">
              <w:rPr>
                <w:sz w:val="22"/>
                <w:szCs w:val="22"/>
              </w:rPr>
              <w:t>Los Angeles</w:t>
            </w:r>
            <w:r w:rsidRPr="00FF5677">
              <w:rPr>
                <w:sz w:val="22"/>
                <w:szCs w:val="22"/>
              </w:rPr>
              <w:t xml:space="preserve"> Superior Court, located at </w:t>
            </w:r>
            <w:r w:rsidR="00A67F43" w:rsidRPr="00FF5677">
              <w:rPr>
                <w:sz w:val="22"/>
                <w:szCs w:val="22"/>
              </w:rPr>
              <w:t>312 N Spring St., Los Angeles, CA 90012</w:t>
            </w:r>
            <w:r w:rsidR="004E699D" w:rsidRPr="00FF5677">
              <w:rPr>
                <w:sz w:val="22"/>
                <w:szCs w:val="22"/>
              </w:rPr>
              <w:t xml:space="preserve"> </w:t>
            </w:r>
            <w:r w:rsidR="00A668BC" w:rsidRPr="00FF5677">
              <w:rPr>
                <w:sz w:val="22"/>
                <w:szCs w:val="22"/>
              </w:rPr>
              <w:t xml:space="preserve">in Department </w:t>
            </w:r>
            <w:r w:rsidR="00A67F43" w:rsidRPr="00FF5677">
              <w:rPr>
                <w:sz w:val="22"/>
                <w:szCs w:val="22"/>
              </w:rPr>
              <w:t>1</w:t>
            </w:r>
            <w:r w:rsidR="00A668BC" w:rsidRPr="00FF5677">
              <w:rPr>
                <w:sz w:val="22"/>
                <w:szCs w:val="22"/>
              </w:rPr>
              <w:t>.</w:t>
            </w:r>
          </w:p>
        </w:tc>
      </w:tr>
    </w:tbl>
    <w:p w14:paraId="0A3056F7" w14:textId="77777777" w:rsidR="001903A4" w:rsidRPr="00FF5677" w:rsidRDefault="001903A4" w:rsidP="00FA35FB">
      <w:pPr>
        <w:jc w:val="both"/>
        <w:outlineLvl w:val="0"/>
        <w:rPr>
          <w:sz w:val="22"/>
          <w:szCs w:val="22"/>
        </w:rPr>
      </w:pPr>
    </w:p>
    <w:p w14:paraId="52148A45" w14:textId="24F5DBCF" w:rsidR="00A22E1F" w:rsidRPr="00FF5677" w:rsidRDefault="00DD0F90" w:rsidP="00DA7002">
      <w:pPr>
        <w:pStyle w:val="ClassNotice"/>
        <w:rPr>
          <w:sz w:val="22"/>
          <w:szCs w:val="22"/>
          <w:lang w:val="en-US"/>
        </w:rPr>
      </w:pPr>
      <w:r w:rsidRPr="00FF5677">
        <w:rPr>
          <w:sz w:val="22"/>
          <w:szCs w:val="22"/>
        </w:rPr>
        <w:lastRenderedPageBreak/>
        <w:t>The Final Approval Hearing on the adequacy, reaso</w:t>
      </w:r>
      <w:r w:rsidR="00F342BE" w:rsidRPr="00FF5677">
        <w:rPr>
          <w:sz w:val="22"/>
          <w:szCs w:val="22"/>
        </w:rPr>
        <w:t>nableness, and fairness of the Settlement</w:t>
      </w:r>
      <w:r w:rsidR="00CF3523" w:rsidRPr="00FF5677">
        <w:rPr>
          <w:sz w:val="22"/>
          <w:szCs w:val="22"/>
        </w:rPr>
        <w:t xml:space="preserve"> will be held at </w:t>
      </w:r>
      <w:r w:rsidR="00A61360" w:rsidRPr="00FF5677">
        <w:rPr>
          <w:sz w:val="22"/>
          <w:szCs w:val="22"/>
          <w:lang w:val="en-US"/>
        </w:rPr>
        <w:t>10:30 a.</w:t>
      </w:r>
      <w:r w:rsidRPr="00FF5677">
        <w:rPr>
          <w:sz w:val="22"/>
          <w:szCs w:val="22"/>
        </w:rPr>
        <w:t xml:space="preserve">m. on </w:t>
      </w:r>
      <w:r w:rsidR="00A61360" w:rsidRPr="00FF5677">
        <w:rPr>
          <w:sz w:val="22"/>
          <w:szCs w:val="22"/>
          <w:lang w:val="en-US"/>
        </w:rPr>
        <w:t>November 22, 2023,</w:t>
      </w:r>
      <w:r w:rsidRPr="00FF5677">
        <w:rPr>
          <w:sz w:val="22"/>
          <w:szCs w:val="22"/>
        </w:rPr>
        <w:t xml:space="preserve"> </w:t>
      </w:r>
      <w:r w:rsidR="009C1D55" w:rsidRPr="00FF5677">
        <w:rPr>
          <w:sz w:val="22"/>
          <w:szCs w:val="22"/>
        </w:rPr>
        <w:t xml:space="preserve">in </w:t>
      </w:r>
      <w:r w:rsidR="00D04562" w:rsidRPr="00FF5677">
        <w:rPr>
          <w:sz w:val="22"/>
          <w:szCs w:val="22"/>
          <w:lang w:val="en-US"/>
        </w:rPr>
        <w:t>the</w:t>
      </w:r>
      <w:r w:rsidR="00D04562" w:rsidRPr="00FF5677">
        <w:rPr>
          <w:sz w:val="22"/>
          <w:szCs w:val="22"/>
        </w:rPr>
        <w:t xml:space="preserve"> </w:t>
      </w:r>
      <w:r w:rsidR="00A67F43" w:rsidRPr="00FF5677">
        <w:rPr>
          <w:sz w:val="22"/>
          <w:szCs w:val="22"/>
        </w:rPr>
        <w:t>Spring Street Courthouse of Los Angeles Superior Court, located at 312 N Spring St., Los Angeles, CA 90012</w:t>
      </w:r>
      <w:r w:rsidR="0000774B" w:rsidRPr="00FF5677">
        <w:rPr>
          <w:sz w:val="22"/>
          <w:szCs w:val="22"/>
          <w:lang w:val="en-US"/>
        </w:rPr>
        <w:t xml:space="preserve"> in Department 1</w:t>
      </w:r>
      <w:r w:rsidR="00FE79FE" w:rsidRPr="00FF5677">
        <w:rPr>
          <w:sz w:val="22"/>
          <w:szCs w:val="22"/>
          <w:lang w:val="en-US"/>
        </w:rPr>
        <w:t>.</w:t>
      </w:r>
      <w:r w:rsidR="004717EB" w:rsidRPr="00FF5677">
        <w:rPr>
          <w:sz w:val="22"/>
          <w:szCs w:val="22"/>
          <w:lang w:val="en-US"/>
        </w:rPr>
        <w:t xml:space="preserve"> </w:t>
      </w:r>
      <w:r w:rsidRPr="00FF5677">
        <w:rPr>
          <w:sz w:val="22"/>
          <w:szCs w:val="22"/>
        </w:rPr>
        <w:t>You are not r</w:t>
      </w:r>
      <w:r w:rsidR="009A3043" w:rsidRPr="00FF5677">
        <w:rPr>
          <w:sz w:val="22"/>
          <w:szCs w:val="22"/>
        </w:rPr>
        <w:t>equired to attend the Hearing</w:t>
      </w:r>
      <w:r w:rsidR="009A3043" w:rsidRPr="00FF5677">
        <w:rPr>
          <w:sz w:val="22"/>
          <w:szCs w:val="22"/>
          <w:lang w:val="en-US"/>
        </w:rPr>
        <w:t>, but you are welcome to do so.</w:t>
      </w:r>
    </w:p>
    <w:p w14:paraId="2B15559B" w14:textId="6195DE72" w:rsidR="00A22E1F" w:rsidRPr="00FF5677" w:rsidRDefault="00A22E1F" w:rsidP="006576F2">
      <w:pPr>
        <w:pStyle w:val="ClassNotice"/>
        <w:jc w:val="center"/>
        <w:rPr>
          <w:b/>
          <w:sz w:val="22"/>
          <w:szCs w:val="22"/>
          <w:u w:val="single"/>
          <w:lang w:val="en-US"/>
        </w:rPr>
      </w:pPr>
      <w:r w:rsidRPr="00FF5677">
        <w:rPr>
          <w:b/>
          <w:sz w:val="22"/>
          <w:szCs w:val="22"/>
          <w:u w:val="single"/>
          <w:lang w:val="en-US"/>
        </w:rPr>
        <w:t>Why Am I Receiving This Notice?</w:t>
      </w:r>
    </w:p>
    <w:p w14:paraId="4D83B04D" w14:textId="777F9857" w:rsidR="00A22E1F" w:rsidRPr="00FF5677" w:rsidRDefault="00A22E1F" w:rsidP="00DA7002">
      <w:pPr>
        <w:pStyle w:val="ClassNotice"/>
        <w:rPr>
          <w:sz w:val="22"/>
          <w:szCs w:val="22"/>
          <w:lang w:val="en-US"/>
        </w:rPr>
      </w:pPr>
    </w:p>
    <w:p w14:paraId="75043D02" w14:textId="76202935" w:rsidR="00A22E1F" w:rsidRPr="00FF5677" w:rsidRDefault="00A22E1F" w:rsidP="000324F8">
      <w:pPr>
        <w:spacing w:after="120"/>
        <w:jc w:val="both"/>
        <w:outlineLvl w:val="0"/>
        <w:rPr>
          <w:sz w:val="22"/>
          <w:szCs w:val="22"/>
        </w:rPr>
      </w:pPr>
      <w:r w:rsidRPr="00FF5677">
        <w:rPr>
          <w:sz w:val="22"/>
          <w:szCs w:val="22"/>
        </w:rPr>
        <w:t>Defendants</w:t>
      </w:r>
      <w:r w:rsidR="00E35EEB" w:rsidRPr="00FF5677">
        <w:rPr>
          <w:sz w:val="22"/>
          <w:szCs w:val="22"/>
        </w:rPr>
        <w:t>’</w:t>
      </w:r>
      <w:r w:rsidRPr="00FF5677">
        <w:rPr>
          <w:sz w:val="22"/>
          <w:szCs w:val="22"/>
        </w:rPr>
        <w:t xml:space="preserve"> records show that you currently work, or previously worked, for Defendant</w:t>
      </w:r>
      <w:r w:rsidR="00E35EEB" w:rsidRPr="00FF5677">
        <w:rPr>
          <w:sz w:val="22"/>
          <w:szCs w:val="22"/>
        </w:rPr>
        <w:t>s</w:t>
      </w:r>
      <w:r w:rsidR="00115408" w:rsidRPr="00FF5677">
        <w:rPr>
          <w:sz w:val="22"/>
          <w:szCs w:val="22"/>
        </w:rPr>
        <w:t xml:space="preserve"> as a </w:t>
      </w:r>
      <w:r w:rsidR="00793B2F" w:rsidRPr="00FF5677">
        <w:rPr>
          <w:sz w:val="22"/>
          <w:szCs w:val="22"/>
        </w:rPr>
        <w:t>non-exempt</w:t>
      </w:r>
      <w:r w:rsidR="000324F8" w:rsidRPr="00FF5677">
        <w:rPr>
          <w:sz w:val="22"/>
          <w:szCs w:val="22"/>
        </w:rPr>
        <w:t>, hourly-paid</w:t>
      </w:r>
      <w:r w:rsidR="00115408" w:rsidRPr="00FF5677">
        <w:rPr>
          <w:sz w:val="22"/>
          <w:szCs w:val="22"/>
        </w:rPr>
        <w:t xml:space="preserve"> </w:t>
      </w:r>
      <w:r w:rsidR="00793B2F" w:rsidRPr="00FF5677">
        <w:rPr>
          <w:sz w:val="22"/>
          <w:szCs w:val="22"/>
        </w:rPr>
        <w:t>employee</w:t>
      </w:r>
      <w:r w:rsidR="00115408" w:rsidRPr="00FF5677">
        <w:rPr>
          <w:sz w:val="22"/>
          <w:szCs w:val="22"/>
        </w:rPr>
        <w:t xml:space="preserve"> in the State of California </w:t>
      </w:r>
      <w:r w:rsidR="00815A28" w:rsidRPr="00FF5677">
        <w:rPr>
          <w:sz w:val="22"/>
          <w:szCs w:val="22"/>
        </w:rPr>
        <w:t>at some point</w:t>
      </w:r>
      <w:r w:rsidR="00115408" w:rsidRPr="00FF5677">
        <w:rPr>
          <w:sz w:val="22"/>
          <w:szCs w:val="22"/>
        </w:rPr>
        <w:t xml:space="preserve"> </w:t>
      </w:r>
      <w:r w:rsidR="00E956D6" w:rsidRPr="00FF5677">
        <w:rPr>
          <w:sz w:val="22"/>
          <w:szCs w:val="22"/>
        </w:rPr>
        <w:t>during the Class Period</w:t>
      </w:r>
      <w:r w:rsidR="000324F8" w:rsidRPr="00FF5677">
        <w:rPr>
          <w:sz w:val="22"/>
          <w:szCs w:val="22"/>
        </w:rPr>
        <w:t xml:space="preserve">. </w:t>
      </w:r>
      <w:r w:rsidRPr="00FF5677">
        <w:rPr>
          <w:sz w:val="22"/>
          <w:szCs w:val="22"/>
        </w:rPr>
        <w:t xml:space="preserve">You were sent this Class Notice because you have a right to know about a proposed settlement of a class action lawsuit, and about </w:t>
      </w:r>
      <w:proofErr w:type="gramStart"/>
      <w:r w:rsidRPr="00FF5677">
        <w:rPr>
          <w:sz w:val="22"/>
          <w:szCs w:val="22"/>
        </w:rPr>
        <w:t>all of</w:t>
      </w:r>
      <w:proofErr w:type="gramEnd"/>
      <w:r w:rsidRPr="00FF5677">
        <w:rPr>
          <w:sz w:val="22"/>
          <w:szCs w:val="22"/>
        </w:rPr>
        <w:t xml:space="preserve"> your options before the Court decides whether to finally approve the settlement.</w:t>
      </w:r>
      <w:r w:rsidR="00242C50" w:rsidRPr="00FF5677">
        <w:rPr>
          <w:sz w:val="22"/>
          <w:szCs w:val="22"/>
        </w:rPr>
        <w:t xml:space="preserve"> </w:t>
      </w:r>
      <w:r w:rsidRPr="00FF5677">
        <w:rPr>
          <w:sz w:val="22"/>
          <w:szCs w:val="22"/>
        </w:rPr>
        <w:t xml:space="preserve"> If the Court approves the settlement and then any objections and appeals are resolved, a</w:t>
      </w:r>
      <w:r w:rsidR="00115408" w:rsidRPr="00FF5677">
        <w:rPr>
          <w:sz w:val="22"/>
          <w:szCs w:val="22"/>
        </w:rPr>
        <w:t xml:space="preserve"> “</w:t>
      </w:r>
      <w:r w:rsidRPr="00FF5677">
        <w:rPr>
          <w:sz w:val="22"/>
          <w:szCs w:val="22"/>
        </w:rPr>
        <w:t>Settlement Administrator</w:t>
      </w:r>
      <w:r w:rsidR="00115408" w:rsidRPr="00FF5677">
        <w:rPr>
          <w:sz w:val="22"/>
          <w:szCs w:val="22"/>
        </w:rPr>
        <w:t>”</w:t>
      </w:r>
      <w:r w:rsidRPr="00FF5677">
        <w:rPr>
          <w:sz w:val="22"/>
          <w:szCs w:val="22"/>
        </w:rPr>
        <w:t xml:space="preserve"> appointed by the Court will make the payments described in this Notice.</w:t>
      </w:r>
      <w:r w:rsidR="004717EB" w:rsidRPr="00FF5677">
        <w:rPr>
          <w:sz w:val="22"/>
          <w:szCs w:val="22"/>
        </w:rPr>
        <w:t xml:space="preserve"> </w:t>
      </w:r>
      <w:r w:rsidRPr="00FF5677">
        <w:rPr>
          <w:sz w:val="22"/>
          <w:szCs w:val="22"/>
        </w:rPr>
        <w:t>This Notice explains the Lawsuit, the settlement, your legal rights, what benefits are available, who is eligible for them, and how to get them.</w:t>
      </w:r>
    </w:p>
    <w:p w14:paraId="2BA5DC0A" w14:textId="77777777" w:rsidR="004D1441" w:rsidRPr="00FF5677" w:rsidRDefault="00727CCF" w:rsidP="009906E4">
      <w:pPr>
        <w:pStyle w:val="ClassNotice"/>
        <w:jc w:val="center"/>
        <w:rPr>
          <w:b/>
          <w:sz w:val="22"/>
          <w:szCs w:val="22"/>
          <w:u w:val="single"/>
          <w:lang w:val="en-US"/>
        </w:rPr>
      </w:pPr>
      <w:r w:rsidRPr="00FF5677">
        <w:rPr>
          <w:b/>
          <w:sz w:val="22"/>
          <w:szCs w:val="22"/>
          <w:u w:val="single"/>
          <w:lang w:val="en-US"/>
        </w:rPr>
        <w:t>What Is This Case About?</w:t>
      </w:r>
    </w:p>
    <w:p w14:paraId="14F7319E" w14:textId="77777777" w:rsidR="000F02DC" w:rsidRPr="00FF5677" w:rsidRDefault="000F02DC" w:rsidP="00686843">
      <w:pPr>
        <w:pStyle w:val="ClassNotice"/>
        <w:rPr>
          <w:sz w:val="22"/>
          <w:szCs w:val="22"/>
          <w:lang w:val="en-US"/>
        </w:rPr>
      </w:pPr>
    </w:p>
    <w:p w14:paraId="0DD8F6F4" w14:textId="02815304" w:rsidR="009C1D55" w:rsidRPr="00FF5677" w:rsidRDefault="001674AD" w:rsidP="00726E19">
      <w:pPr>
        <w:pStyle w:val="ClassNotice"/>
        <w:rPr>
          <w:sz w:val="22"/>
          <w:szCs w:val="22"/>
          <w:lang w:val="en-US"/>
        </w:rPr>
      </w:pPr>
      <w:r w:rsidRPr="00FF5677">
        <w:rPr>
          <w:sz w:val="22"/>
          <w:szCs w:val="22"/>
          <w:lang w:val="en-US"/>
        </w:rPr>
        <w:t>Juan Carlos Ramirez Robles</w:t>
      </w:r>
      <w:r w:rsidR="00053342" w:rsidRPr="00FF5677">
        <w:rPr>
          <w:sz w:val="22"/>
          <w:szCs w:val="22"/>
          <w:lang w:val="en-US"/>
        </w:rPr>
        <w:t xml:space="preserve"> </w:t>
      </w:r>
      <w:r w:rsidR="008A5B56" w:rsidRPr="00FF5677">
        <w:rPr>
          <w:sz w:val="22"/>
          <w:szCs w:val="22"/>
          <w:lang w:val="en-US"/>
        </w:rPr>
        <w:t>w</w:t>
      </w:r>
      <w:r w:rsidR="00967B66" w:rsidRPr="00FF5677">
        <w:rPr>
          <w:sz w:val="22"/>
          <w:szCs w:val="22"/>
          <w:lang w:val="en-US"/>
        </w:rPr>
        <w:t>as a</w:t>
      </w:r>
      <w:r w:rsidR="00242C50" w:rsidRPr="00FF5677">
        <w:rPr>
          <w:sz w:val="22"/>
          <w:szCs w:val="22"/>
          <w:lang w:val="en-US"/>
        </w:rPr>
        <w:t xml:space="preserve"> </w:t>
      </w:r>
      <w:r w:rsidR="008A5B56" w:rsidRPr="00FF5677">
        <w:rPr>
          <w:sz w:val="22"/>
          <w:szCs w:val="22"/>
          <w:lang w:val="en-US"/>
        </w:rPr>
        <w:t xml:space="preserve">non-exempt </w:t>
      </w:r>
      <w:r w:rsidR="00115408" w:rsidRPr="00FF5677">
        <w:rPr>
          <w:sz w:val="22"/>
          <w:szCs w:val="22"/>
          <w:lang w:val="en-US"/>
        </w:rPr>
        <w:t xml:space="preserve">employee </w:t>
      </w:r>
      <w:r w:rsidR="00E35EEB" w:rsidRPr="00FF5677">
        <w:rPr>
          <w:sz w:val="22"/>
          <w:szCs w:val="22"/>
          <w:lang w:val="en-US"/>
        </w:rPr>
        <w:t xml:space="preserve">of </w:t>
      </w:r>
      <w:r w:rsidR="00115408" w:rsidRPr="00FF5677">
        <w:rPr>
          <w:sz w:val="22"/>
          <w:szCs w:val="22"/>
          <w:lang w:val="en-US"/>
        </w:rPr>
        <w:t>Defendant</w:t>
      </w:r>
      <w:r w:rsidR="00E35EEB" w:rsidRPr="00FF5677">
        <w:rPr>
          <w:sz w:val="22"/>
          <w:szCs w:val="22"/>
          <w:lang w:val="en-US"/>
        </w:rPr>
        <w:t>s</w:t>
      </w:r>
      <w:r w:rsidR="00D811C4" w:rsidRPr="00FF5677">
        <w:rPr>
          <w:sz w:val="22"/>
          <w:szCs w:val="22"/>
          <w:lang w:val="en-US"/>
        </w:rPr>
        <w:t xml:space="preserve"> </w:t>
      </w:r>
      <w:r w:rsidR="00FD2D9A" w:rsidRPr="00FF5677">
        <w:rPr>
          <w:sz w:val="22"/>
          <w:szCs w:val="22"/>
          <w:lang w:val="en-US"/>
        </w:rPr>
        <w:t>in California</w:t>
      </w:r>
      <w:r w:rsidR="004111B6" w:rsidRPr="00FF5677">
        <w:rPr>
          <w:sz w:val="22"/>
          <w:szCs w:val="22"/>
          <w:lang w:val="en-US"/>
        </w:rPr>
        <w:t>.</w:t>
      </w:r>
      <w:r w:rsidR="001B652F" w:rsidRPr="00FF5677">
        <w:rPr>
          <w:sz w:val="22"/>
          <w:szCs w:val="22"/>
          <w:lang w:val="en-US"/>
        </w:rPr>
        <w:t xml:space="preserve"> </w:t>
      </w:r>
      <w:r w:rsidR="00FB0A20" w:rsidRPr="00FF5677">
        <w:rPr>
          <w:sz w:val="22"/>
          <w:szCs w:val="22"/>
          <w:lang w:val="en-US"/>
        </w:rPr>
        <w:t xml:space="preserve"> </w:t>
      </w:r>
      <w:r w:rsidR="00967B66" w:rsidRPr="00FF5677">
        <w:rPr>
          <w:sz w:val="22"/>
          <w:szCs w:val="22"/>
          <w:lang w:val="en-US"/>
        </w:rPr>
        <w:t>He is</w:t>
      </w:r>
      <w:r w:rsidR="00FB0A20" w:rsidRPr="00FF5677">
        <w:rPr>
          <w:sz w:val="22"/>
          <w:szCs w:val="22"/>
          <w:lang w:val="en-US"/>
        </w:rPr>
        <w:t xml:space="preserve"> the “Plaintiff” in this case and </w:t>
      </w:r>
      <w:r w:rsidR="00967B66" w:rsidRPr="00FF5677">
        <w:rPr>
          <w:sz w:val="22"/>
          <w:szCs w:val="22"/>
          <w:lang w:val="en-US"/>
        </w:rPr>
        <w:t xml:space="preserve">is </w:t>
      </w:r>
      <w:r w:rsidR="00FB0A20" w:rsidRPr="00FF5677">
        <w:rPr>
          <w:sz w:val="22"/>
          <w:szCs w:val="22"/>
          <w:lang w:val="en-US"/>
        </w:rPr>
        <w:t xml:space="preserve">suing on behalf of </w:t>
      </w:r>
      <w:r w:rsidR="00A668BC" w:rsidRPr="00FF5677">
        <w:rPr>
          <w:sz w:val="22"/>
          <w:szCs w:val="22"/>
          <w:lang w:val="en-US"/>
        </w:rPr>
        <w:t xml:space="preserve">himself </w:t>
      </w:r>
      <w:r w:rsidR="003D56E8" w:rsidRPr="00FF5677">
        <w:rPr>
          <w:sz w:val="22"/>
          <w:szCs w:val="22"/>
          <w:lang w:val="en-US"/>
        </w:rPr>
        <w:t>and Class Members</w:t>
      </w:r>
      <w:r w:rsidR="001A19DA" w:rsidRPr="00FF5677">
        <w:rPr>
          <w:sz w:val="22"/>
          <w:szCs w:val="22"/>
          <w:lang w:val="en-US"/>
        </w:rPr>
        <w:t xml:space="preserve"> for </w:t>
      </w:r>
      <w:r w:rsidR="00115408" w:rsidRPr="00FF5677">
        <w:rPr>
          <w:sz w:val="22"/>
          <w:szCs w:val="22"/>
          <w:lang w:val="en-US"/>
        </w:rPr>
        <w:t>Defendant</w:t>
      </w:r>
      <w:r w:rsidR="00A654E8" w:rsidRPr="00FF5677">
        <w:rPr>
          <w:sz w:val="22"/>
          <w:szCs w:val="22"/>
          <w:lang w:val="en-US"/>
        </w:rPr>
        <w:t>’</w:t>
      </w:r>
      <w:r w:rsidR="001B065F" w:rsidRPr="00FF5677">
        <w:rPr>
          <w:sz w:val="22"/>
          <w:szCs w:val="22"/>
          <w:lang w:val="en-US"/>
        </w:rPr>
        <w:t>s</w:t>
      </w:r>
      <w:r w:rsidR="0068424E" w:rsidRPr="00FF5677">
        <w:rPr>
          <w:sz w:val="22"/>
          <w:szCs w:val="22"/>
          <w:lang w:val="en-US"/>
        </w:rPr>
        <w:t xml:space="preserve"> alleged </w:t>
      </w:r>
      <w:r w:rsidR="0068424E" w:rsidRPr="00FF5677">
        <w:rPr>
          <w:color w:val="000000"/>
          <w:sz w:val="22"/>
          <w:szCs w:val="22"/>
          <w:lang w:val="en-US"/>
        </w:rPr>
        <w:t>failure</w:t>
      </w:r>
      <w:r w:rsidR="0068424E" w:rsidRPr="00FF5677">
        <w:rPr>
          <w:color w:val="000000"/>
          <w:sz w:val="22"/>
          <w:szCs w:val="22"/>
        </w:rPr>
        <w:t xml:space="preserve"> to pay all wages due for all hours worked</w:t>
      </w:r>
      <w:r w:rsidR="00F124F2" w:rsidRPr="00FF5677">
        <w:rPr>
          <w:color w:val="000000"/>
          <w:sz w:val="22"/>
          <w:szCs w:val="22"/>
          <w:lang w:val="en-US"/>
        </w:rPr>
        <w:t xml:space="preserve">, </w:t>
      </w:r>
      <w:r w:rsidR="0068424E" w:rsidRPr="00FF5677">
        <w:rPr>
          <w:color w:val="000000"/>
          <w:sz w:val="22"/>
          <w:szCs w:val="22"/>
        </w:rPr>
        <w:t xml:space="preserve">failing to provide them with legally-compliant rest </w:t>
      </w:r>
      <w:r w:rsidR="00B25E6E" w:rsidRPr="00FF5677">
        <w:rPr>
          <w:color w:val="000000"/>
          <w:sz w:val="22"/>
          <w:szCs w:val="22"/>
        </w:rPr>
        <w:t xml:space="preserve">and meal </w:t>
      </w:r>
      <w:r w:rsidR="0068424E" w:rsidRPr="00FF5677">
        <w:rPr>
          <w:color w:val="000000"/>
          <w:sz w:val="22"/>
          <w:szCs w:val="22"/>
        </w:rPr>
        <w:t>breaks</w:t>
      </w:r>
      <w:r w:rsidR="00F124F2" w:rsidRPr="00FF5677">
        <w:rPr>
          <w:color w:val="000000"/>
          <w:sz w:val="22"/>
          <w:szCs w:val="22"/>
          <w:lang w:val="en-US"/>
        </w:rPr>
        <w:t xml:space="preserve">, failing to </w:t>
      </w:r>
      <w:r w:rsidR="00967B66" w:rsidRPr="00FF5677">
        <w:rPr>
          <w:color w:val="000000"/>
          <w:sz w:val="22"/>
          <w:szCs w:val="22"/>
          <w:lang w:val="en-US"/>
        </w:rPr>
        <w:t>provide accurate itemized wage statements</w:t>
      </w:r>
      <w:r w:rsidR="001B065F" w:rsidRPr="00FF5677">
        <w:rPr>
          <w:color w:val="000000"/>
          <w:sz w:val="22"/>
          <w:szCs w:val="22"/>
          <w:lang w:val="en-US"/>
        </w:rPr>
        <w:t>,</w:t>
      </w:r>
      <w:r w:rsidR="00967B66" w:rsidRPr="00FF5677">
        <w:rPr>
          <w:color w:val="000000"/>
          <w:sz w:val="22"/>
          <w:szCs w:val="22"/>
          <w:lang w:val="en-US"/>
        </w:rPr>
        <w:t xml:space="preserve"> </w:t>
      </w:r>
      <w:r w:rsidR="000324F8" w:rsidRPr="00FF5677">
        <w:rPr>
          <w:color w:val="000000"/>
          <w:sz w:val="22"/>
          <w:szCs w:val="22"/>
          <w:lang w:val="en-US"/>
        </w:rPr>
        <w:t>failing to pay</w:t>
      </w:r>
      <w:r w:rsidR="0068424E" w:rsidRPr="00FF5677">
        <w:rPr>
          <w:color w:val="000000"/>
          <w:sz w:val="22"/>
          <w:szCs w:val="22"/>
        </w:rPr>
        <w:t xml:space="preserve"> all wages owed upon separation from employment</w:t>
      </w:r>
      <w:r w:rsidR="00BF7AFB" w:rsidRPr="00FF5677">
        <w:rPr>
          <w:color w:val="000000"/>
          <w:sz w:val="22"/>
          <w:szCs w:val="22"/>
          <w:lang w:val="en-US"/>
        </w:rPr>
        <w:t>, failing to indemnify work-related expenses, and engaging in unfair competition.</w:t>
      </w:r>
      <w:r w:rsidR="00967B66" w:rsidRPr="00FF5677">
        <w:rPr>
          <w:color w:val="000000"/>
          <w:sz w:val="22"/>
          <w:szCs w:val="22"/>
          <w:lang w:val="en-US"/>
        </w:rPr>
        <w:t xml:space="preserve"> </w:t>
      </w:r>
      <w:r w:rsidR="00115408" w:rsidRPr="00FF5677">
        <w:rPr>
          <w:sz w:val="22"/>
          <w:szCs w:val="22"/>
          <w:lang w:val="en-US"/>
        </w:rPr>
        <w:t>Based on these</w:t>
      </w:r>
      <w:r w:rsidR="000324F8" w:rsidRPr="00FF5677">
        <w:rPr>
          <w:sz w:val="22"/>
          <w:szCs w:val="22"/>
          <w:lang w:val="en-US"/>
        </w:rPr>
        <w:t xml:space="preserve"> and other</w:t>
      </w:r>
      <w:r w:rsidR="00115408" w:rsidRPr="00FF5677">
        <w:rPr>
          <w:sz w:val="22"/>
          <w:szCs w:val="22"/>
          <w:lang w:val="en-US"/>
        </w:rPr>
        <w:t xml:space="preserve"> alleged Labor Code violations, Plaintiff</w:t>
      </w:r>
      <w:r w:rsidR="008A5B56" w:rsidRPr="00FF5677">
        <w:rPr>
          <w:sz w:val="22"/>
          <w:szCs w:val="22"/>
          <w:lang w:val="en-US"/>
        </w:rPr>
        <w:t xml:space="preserve"> also seek</w:t>
      </w:r>
      <w:r w:rsidR="001B065F" w:rsidRPr="00FF5677">
        <w:rPr>
          <w:sz w:val="22"/>
          <w:szCs w:val="22"/>
          <w:lang w:val="en-US"/>
        </w:rPr>
        <w:t>s</w:t>
      </w:r>
      <w:r w:rsidR="00115408" w:rsidRPr="00FF5677">
        <w:rPr>
          <w:sz w:val="22"/>
          <w:szCs w:val="22"/>
          <w:lang w:val="en-US"/>
        </w:rPr>
        <w:t xml:space="preserve"> to recover penalties under the California</w:t>
      </w:r>
      <w:r w:rsidR="00FF609E" w:rsidRPr="00FF5677">
        <w:rPr>
          <w:sz w:val="22"/>
          <w:szCs w:val="22"/>
          <w:lang w:val="en-US"/>
        </w:rPr>
        <w:t xml:space="preserve"> Labor Code</w:t>
      </w:r>
      <w:r w:rsidR="00115408" w:rsidRPr="00FF5677">
        <w:rPr>
          <w:sz w:val="22"/>
          <w:szCs w:val="22"/>
          <w:lang w:val="en-US"/>
        </w:rPr>
        <w:t xml:space="preserve"> Private Attorney Generals Act.</w:t>
      </w:r>
    </w:p>
    <w:p w14:paraId="05D4E6C4" w14:textId="53A5B103" w:rsidR="00005036" w:rsidRPr="00FF5677" w:rsidRDefault="00005036" w:rsidP="00726E19">
      <w:pPr>
        <w:pStyle w:val="ClassNotice"/>
        <w:rPr>
          <w:sz w:val="22"/>
          <w:szCs w:val="22"/>
          <w:lang w:val="en-US"/>
        </w:rPr>
      </w:pPr>
    </w:p>
    <w:p w14:paraId="7A4857A7" w14:textId="7E9F97D6" w:rsidR="00005036" w:rsidRPr="00FF5677" w:rsidRDefault="00115408" w:rsidP="00005036">
      <w:pPr>
        <w:pStyle w:val="ClassNotice"/>
        <w:rPr>
          <w:sz w:val="22"/>
          <w:szCs w:val="22"/>
          <w:lang w:val="en-US"/>
        </w:rPr>
      </w:pPr>
      <w:r w:rsidRPr="00FF5677">
        <w:rPr>
          <w:sz w:val="22"/>
          <w:szCs w:val="22"/>
          <w:lang w:val="en-US"/>
        </w:rPr>
        <w:t>Defendant</w:t>
      </w:r>
      <w:r w:rsidR="00E35EEB" w:rsidRPr="00FF5677">
        <w:rPr>
          <w:sz w:val="22"/>
          <w:szCs w:val="22"/>
          <w:lang w:val="en-US"/>
        </w:rPr>
        <w:t>s</w:t>
      </w:r>
      <w:r w:rsidR="00A654E8" w:rsidRPr="00FF5677">
        <w:rPr>
          <w:sz w:val="22"/>
          <w:szCs w:val="22"/>
          <w:lang w:val="en-US"/>
        </w:rPr>
        <w:t xml:space="preserve"> </w:t>
      </w:r>
      <w:r w:rsidR="001B065F" w:rsidRPr="00FF5677">
        <w:rPr>
          <w:sz w:val="22"/>
          <w:szCs w:val="22"/>
          <w:lang w:val="en-US"/>
        </w:rPr>
        <w:t>den</w:t>
      </w:r>
      <w:r w:rsidR="00E35EEB" w:rsidRPr="00FF5677">
        <w:rPr>
          <w:sz w:val="22"/>
          <w:szCs w:val="22"/>
          <w:lang w:val="en-US"/>
        </w:rPr>
        <w:t>y</w:t>
      </w:r>
      <w:r w:rsidR="001B065F" w:rsidRPr="00FF5677">
        <w:rPr>
          <w:sz w:val="22"/>
          <w:szCs w:val="22"/>
          <w:lang w:val="en-US"/>
        </w:rPr>
        <w:t xml:space="preserve"> </w:t>
      </w:r>
      <w:proofErr w:type="gramStart"/>
      <w:r w:rsidR="003F422A" w:rsidRPr="00FF5677">
        <w:rPr>
          <w:sz w:val="22"/>
          <w:szCs w:val="22"/>
          <w:lang w:val="en-US"/>
        </w:rPr>
        <w:t>all of</w:t>
      </w:r>
      <w:proofErr w:type="gramEnd"/>
      <w:r w:rsidR="003F422A" w:rsidRPr="00FF5677">
        <w:rPr>
          <w:sz w:val="22"/>
          <w:szCs w:val="22"/>
          <w:lang w:val="en-US"/>
        </w:rPr>
        <w:t xml:space="preserve"> the allegations made by Plaintiff and den</w:t>
      </w:r>
      <w:r w:rsidR="00A654E8" w:rsidRPr="00FF5677">
        <w:rPr>
          <w:sz w:val="22"/>
          <w:szCs w:val="22"/>
          <w:lang w:val="en-US"/>
        </w:rPr>
        <w:t>y</w:t>
      </w:r>
      <w:r w:rsidR="003F422A" w:rsidRPr="00FF5677">
        <w:rPr>
          <w:sz w:val="22"/>
          <w:szCs w:val="22"/>
          <w:lang w:val="en-US"/>
        </w:rPr>
        <w:t xml:space="preserve"> that </w:t>
      </w:r>
      <w:r w:rsidR="00A654E8" w:rsidRPr="00FF5677">
        <w:rPr>
          <w:sz w:val="22"/>
          <w:szCs w:val="22"/>
          <w:lang w:val="en-US"/>
        </w:rPr>
        <w:t>they</w:t>
      </w:r>
      <w:r w:rsidR="003F422A" w:rsidRPr="00FF5677">
        <w:rPr>
          <w:sz w:val="22"/>
          <w:szCs w:val="22"/>
          <w:lang w:val="en-US"/>
        </w:rPr>
        <w:t xml:space="preserve"> violated any law. </w:t>
      </w:r>
      <w:r w:rsidR="00F124F2" w:rsidRPr="00FF5677">
        <w:rPr>
          <w:sz w:val="22"/>
          <w:szCs w:val="22"/>
          <w:lang w:val="en-US"/>
        </w:rPr>
        <w:t xml:space="preserve"> </w:t>
      </w:r>
      <w:r w:rsidR="003F422A" w:rsidRPr="00FF5677">
        <w:rPr>
          <w:sz w:val="22"/>
          <w:szCs w:val="22"/>
          <w:lang w:val="en-US"/>
        </w:rPr>
        <w:t>T</w:t>
      </w:r>
      <w:r w:rsidR="00005036" w:rsidRPr="00FF5677">
        <w:rPr>
          <w:sz w:val="22"/>
          <w:szCs w:val="22"/>
          <w:lang w:val="en-US"/>
        </w:rPr>
        <w:t xml:space="preserve">he Court has made no ruling on the merits of </w:t>
      </w:r>
      <w:r w:rsidR="00F124F2" w:rsidRPr="00FF5677">
        <w:rPr>
          <w:sz w:val="22"/>
          <w:szCs w:val="22"/>
          <w:lang w:val="en-US"/>
        </w:rPr>
        <w:t>Plaintiff’</w:t>
      </w:r>
      <w:r w:rsidR="00A144FA" w:rsidRPr="00FF5677">
        <w:rPr>
          <w:sz w:val="22"/>
          <w:szCs w:val="22"/>
          <w:lang w:val="en-US"/>
        </w:rPr>
        <w:t>s</w:t>
      </w:r>
      <w:r w:rsidR="002D5F0C" w:rsidRPr="00FF5677">
        <w:rPr>
          <w:sz w:val="22"/>
          <w:szCs w:val="22"/>
          <w:lang w:val="en-US"/>
        </w:rPr>
        <w:t xml:space="preserve"> </w:t>
      </w:r>
      <w:r w:rsidR="00005036" w:rsidRPr="00FF5677">
        <w:rPr>
          <w:sz w:val="22"/>
          <w:szCs w:val="22"/>
          <w:lang w:val="en-US"/>
        </w:rPr>
        <w:t>claims.</w:t>
      </w:r>
      <w:r w:rsidR="00F124F2" w:rsidRPr="00FF5677">
        <w:rPr>
          <w:sz w:val="22"/>
          <w:szCs w:val="22"/>
          <w:lang w:val="en-US"/>
        </w:rPr>
        <w:t xml:space="preserve"> </w:t>
      </w:r>
      <w:r w:rsidR="00005036" w:rsidRPr="00FF5677">
        <w:rPr>
          <w:sz w:val="22"/>
          <w:szCs w:val="22"/>
          <w:lang w:val="en-US"/>
        </w:rPr>
        <w:t xml:space="preserve">The Court has only preliminarily approved </w:t>
      </w:r>
      <w:r w:rsidR="003201CE" w:rsidRPr="00FF5677">
        <w:rPr>
          <w:sz w:val="22"/>
          <w:szCs w:val="22"/>
          <w:lang w:val="en-US"/>
        </w:rPr>
        <w:t>this</w:t>
      </w:r>
      <w:r w:rsidR="00005036" w:rsidRPr="00FF5677">
        <w:rPr>
          <w:sz w:val="22"/>
          <w:szCs w:val="22"/>
          <w:lang w:val="en-US"/>
        </w:rPr>
        <w:t xml:space="preserve"> Class Action Settlemen</w:t>
      </w:r>
      <w:r w:rsidR="008A5B56" w:rsidRPr="00FF5677">
        <w:rPr>
          <w:sz w:val="22"/>
          <w:szCs w:val="22"/>
          <w:lang w:val="en-US"/>
        </w:rPr>
        <w:t>t</w:t>
      </w:r>
      <w:r w:rsidR="00005036" w:rsidRPr="00FF5677">
        <w:rPr>
          <w:sz w:val="22"/>
          <w:szCs w:val="22"/>
          <w:lang w:val="en-US"/>
        </w:rPr>
        <w:t>. The Court will decide whether to give final approval to the Settlement at the Final Approval Hearing.</w:t>
      </w:r>
    </w:p>
    <w:p w14:paraId="3BD2F7DF" w14:textId="77777777" w:rsidR="00875E55" w:rsidRPr="00FF5677" w:rsidRDefault="00875E55" w:rsidP="00790D12">
      <w:pPr>
        <w:pStyle w:val="ClassNotice"/>
        <w:rPr>
          <w:sz w:val="22"/>
          <w:szCs w:val="22"/>
          <w:lang w:val="en-US"/>
        </w:rPr>
      </w:pPr>
    </w:p>
    <w:p w14:paraId="3094BA78" w14:textId="77777777" w:rsidR="00746102" w:rsidRPr="00FF5677" w:rsidRDefault="00746102" w:rsidP="00686843">
      <w:pPr>
        <w:jc w:val="center"/>
        <w:rPr>
          <w:b/>
          <w:sz w:val="22"/>
          <w:szCs w:val="22"/>
          <w:u w:val="single"/>
        </w:rPr>
      </w:pPr>
      <w:r w:rsidRPr="00FF5677">
        <w:rPr>
          <w:b/>
          <w:sz w:val="22"/>
          <w:szCs w:val="22"/>
          <w:u w:val="single"/>
        </w:rPr>
        <w:t xml:space="preserve">Summary of </w:t>
      </w:r>
      <w:r w:rsidR="00875E55" w:rsidRPr="00FF5677">
        <w:rPr>
          <w:b/>
          <w:sz w:val="22"/>
          <w:szCs w:val="22"/>
          <w:u w:val="single"/>
        </w:rPr>
        <w:t xml:space="preserve">the </w:t>
      </w:r>
      <w:r w:rsidR="00F342BE" w:rsidRPr="00FF5677">
        <w:rPr>
          <w:b/>
          <w:sz w:val="22"/>
          <w:szCs w:val="22"/>
          <w:u w:val="single"/>
        </w:rPr>
        <w:t>Settlement</w:t>
      </w:r>
      <w:r w:rsidRPr="00FF5677">
        <w:rPr>
          <w:b/>
          <w:sz w:val="22"/>
          <w:szCs w:val="22"/>
          <w:u w:val="single"/>
        </w:rPr>
        <w:t xml:space="preserve"> Terms</w:t>
      </w:r>
    </w:p>
    <w:p w14:paraId="54C25B5E" w14:textId="77777777" w:rsidR="00704087" w:rsidRPr="00FF5677" w:rsidRDefault="00704087" w:rsidP="00686843">
      <w:pPr>
        <w:jc w:val="center"/>
        <w:rPr>
          <w:b/>
          <w:sz w:val="22"/>
          <w:szCs w:val="22"/>
          <w:u w:val="single"/>
        </w:rPr>
      </w:pPr>
    </w:p>
    <w:p w14:paraId="502392A7" w14:textId="7EB735F1" w:rsidR="00481AAA" w:rsidRPr="00FF5677" w:rsidRDefault="00005036" w:rsidP="00704087">
      <w:pPr>
        <w:jc w:val="both"/>
        <w:rPr>
          <w:sz w:val="22"/>
          <w:szCs w:val="22"/>
        </w:rPr>
      </w:pPr>
      <w:r w:rsidRPr="00FF5677">
        <w:rPr>
          <w:sz w:val="22"/>
          <w:szCs w:val="22"/>
        </w:rPr>
        <w:t xml:space="preserve">Plaintiff and </w:t>
      </w:r>
      <w:r w:rsidR="001B0511" w:rsidRPr="00FF5677">
        <w:rPr>
          <w:sz w:val="22"/>
          <w:szCs w:val="22"/>
        </w:rPr>
        <w:t>Defendant</w:t>
      </w:r>
      <w:r w:rsidR="00E35EEB" w:rsidRPr="00FF5677">
        <w:rPr>
          <w:sz w:val="22"/>
          <w:szCs w:val="22"/>
        </w:rPr>
        <w:t>s</w:t>
      </w:r>
      <w:r w:rsidR="00F124F2" w:rsidRPr="00FF5677">
        <w:rPr>
          <w:sz w:val="22"/>
          <w:szCs w:val="22"/>
        </w:rPr>
        <w:t xml:space="preserve"> </w:t>
      </w:r>
      <w:r w:rsidRPr="00FF5677">
        <w:rPr>
          <w:sz w:val="22"/>
          <w:szCs w:val="22"/>
        </w:rPr>
        <w:t xml:space="preserve">have agreed to settle this case on behalf of themselves and the Class Members </w:t>
      </w:r>
      <w:r w:rsidR="00AA7639" w:rsidRPr="00FF5677">
        <w:rPr>
          <w:sz w:val="22"/>
          <w:szCs w:val="22"/>
        </w:rPr>
        <w:t xml:space="preserve">for the Gross Settlement Amount of </w:t>
      </w:r>
      <w:r w:rsidRPr="00FF5677">
        <w:rPr>
          <w:sz w:val="22"/>
          <w:szCs w:val="22"/>
        </w:rPr>
        <w:t>$</w:t>
      </w:r>
      <w:r w:rsidR="002B774F" w:rsidRPr="00FF5677">
        <w:rPr>
          <w:sz w:val="22"/>
          <w:szCs w:val="22"/>
        </w:rPr>
        <w:t>210</w:t>
      </w:r>
      <w:r w:rsidR="000324F8" w:rsidRPr="00FF5677">
        <w:rPr>
          <w:sz w:val="22"/>
          <w:szCs w:val="22"/>
        </w:rPr>
        <w:t>,000</w:t>
      </w:r>
      <w:r w:rsidRPr="00FF5677">
        <w:rPr>
          <w:sz w:val="22"/>
          <w:szCs w:val="22"/>
        </w:rPr>
        <w:t xml:space="preserve">.  </w:t>
      </w:r>
      <w:r w:rsidR="0075002F" w:rsidRPr="00FF5677">
        <w:rPr>
          <w:sz w:val="22"/>
          <w:szCs w:val="22"/>
        </w:rPr>
        <w:t xml:space="preserve">Defendants shall forward $100,000 to the Settlement Administrator seven (7) days after final approval, and an additional $110,000 one year later with the employer’s share of taxes.  </w:t>
      </w:r>
      <w:r w:rsidRPr="00FF5677">
        <w:rPr>
          <w:sz w:val="22"/>
          <w:szCs w:val="22"/>
        </w:rPr>
        <w:t xml:space="preserve">The </w:t>
      </w:r>
      <w:r w:rsidR="00AA7639" w:rsidRPr="00FF5677">
        <w:rPr>
          <w:sz w:val="22"/>
          <w:szCs w:val="22"/>
        </w:rPr>
        <w:t>Gross</w:t>
      </w:r>
      <w:r w:rsidRPr="00FF5677">
        <w:rPr>
          <w:sz w:val="22"/>
          <w:szCs w:val="22"/>
        </w:rPr>
        <w:t xml:space="preserve"> Settlement </w:t>
      </w:r>
      <w:r w:rsidR="003F422A" w:rsidRPr="00FF5677">
        <w:rPr>
          <w:sz w:val="22"/>
          <w:szCs w:val="22"/>
        </w:rPr>
        <w:t>includes:</w:t>
      </w:r>
      <w:r w:rsidRPr="00FF5677">
        <w:rPr>
          <w:sz w:val="22"/>
          <w:szCs w:val="22"/>
        </w:rPr>
        <w:t xml:space="preserve"> (1)</w:t>
      </w:r>
      <w:r w:rsidR="00F124F2" w:rsidRPr="00FF5677">
        <w:rPr>
          <w:sz w:val="22"/>
          <w:szCs w:val="22"/>
        </w:rPr>
        <w:t xml:space="preserve"> </w:t>
      </w:r>
      <w:r w:rsidRPr="00FF5677">
        <w:rPr>
          <w:sz w:val="22"/>
          <w:szCs w:val="22"/>
        </w:rPr>
        <w:t xml:space="preserve">Administration Costs </w:t>
      </w:r>
      <w:r w:rsidR="00AA7639" w:rsidRPr="00FF5677">
        <w:rPr>
          <w:sz w:val="22"/>
          <w:szCs w:val="22"/>
        </w:rPr>
        <w:t>up to</w:t>
      </w:r>
      <w:r w:rsidRPr="00FF5677">
        <w:rPr>
          <w:sz w:val="22"/>
          <w:szCs w:val="22"/>
        </w:rPr>
        <w:t xml:space="preserve"> </w:t>
      </w:r>
      <w:r w:rsidR="0086587B" w:rsidRPr="00FF5677">
        <w:rPr>
          <w:sz w:val="22"/>
          <w:szCs w:val="22"/>
        </w:rPr>
        <w:t>$</w:t>
      </w:r>
      <w:r w:rsidR="00817C2B" w:rsidRPr="00FF5677">
        <w:rPr>
          <w:sz w:val="22"/>
          <w:szCs w:val="22"/>
        </w:rPr>
        <w:t>7,500</w:t>
      </w:r>
      <w:r w:rsidRPr="00FF5677">
        <w:rPr>
          <w:sz w:val="22"/>
          <w:szCs w:val="22"/>
        </w:rPr>
        <w:t xml:space="preserve">; (2) </w:t>
      </w:r>
      <w:r w:rsidR="00E769D7" w:rsidRPr="00FF5677">
        <w:rPr>
          <w:sz w:val="22"/>
          <w:szCs w:val="22"/>
        </w:rPr>
        <w:t xml:space="preserve">a service payment of up to </w:t>
      </w:r>
      <w:r w:rsidR="00BC667E" w:rsidRPr="00FF5677">
        <w:rPr>
          <w:sz w:val="22"/>
          <w:szCs w:val="22"/>
        </w:rPr>
        <w:t>$</w:t>
      </w:r>
      <w:r w:rsidR="002B774F" w:rsidRPr="00FF5677">
        <w:rPr>
          <w:sz w:val="22"/>
          <w:szCs w:val="22"/>
        </w:rPr>
        <w:t>10,0</w:t>
      </w:r>
      <w:r w:rsidR="000324F8" w:rsidRPr="00FF5677">
        <w:rPr>
          <w:sz w:val="22"/>
          <w:szCs w:val="22"/>
        </w:rPr>
        <w:t xml:space="preserve">00 for </w:t>
      </w:r>
      <w:r w:rsidR="00967B66" w:rsidRPr="00FF5677">
        <w:rPr>
          <w:sz w:val="22"/>
          <w:szCs w:val="22"/>
        </w:rPr>
        <w:t>the</w:t>
      </w:r>
      <w:r w:rsidR="000324F8" w:rsidRPr="00FF5677">
        <w:rPr>
          <w:sz w:val="22"/>
          <w:szCs w:val="22"/>
        </w:rPr>
        <w:t xml:space="preserve"> Plaintiff for </w:t>
      </w:r>
      <w:r w:rsidR="00967B66" w:rsidRPr="00FF5677">
        <w:rPr>
          <w:sz w:val="22"/>
          <w:szCs w:val="22"/>
        </w:rPr>
        <w:t xml:space="preserve">his </w:t>
      </w:r>
      <w:r w:rsidR="000324F8" w:rsidRPr="00FF5677">
        <w:rPr>
          <w:sz w:val="22"/>
          <w:szCs w:val="22"/>
        </w:rPr>
        <w:t>time</w:t>
      </w:r>
      <w:r w:rsidRPr="00FF5677">
        <w:rPr>
          <w:sz w:val="22"/>
          <w:szCs w:val="22"/>
        </w:rPr>
        <w:t xml:space="preserve"> and effort in pursuing this case and in exchange for a </w:t>
      </w:r>
      <w:r w:rsidR="00FF609E" w:rsidRPr="00FF5677">
        <w:rPr>
          <w:sz w:val="22"/>
          <w:szCs w:val="22"/>
        </w:rPr>
        <w:t xml:space="preserve">broader </w:t>
      </w:r>
      <w:r w:rsidRPr="00FF5677">
        <w:rPr>
          <w:sz w:val="22"/>
          <w:szCs w:val="22"/>
        </w:rPr>
        <w:t xml:space="preserve">release of claims against </w:t>
      </w:r>
      <w:r w:rsidR="001B0511" w:rsidRPr="00FF5677">
        <w:rPr>
          <w:sz w:val="22"/>
          <w:szCs w:val="22"/>
        </w:rPr>
        <w:t>Defendants</w:t>
      </w:r>
      <w:r w:rsidR="00F124F2" w:rsidRPr="00FF5677">
        <w:rPr>
          <w:sz w:val="22"/>
          <w:szCs w:val="22"/>
        </w:rPr>
        <w:t>;</w:t>
      </w:r>
      <w:r w:rsidRPr="00FF5677">
        <w:rPr>
          <w:sz w:val="22"/>
          <w:szCs w:val="22"/>
        </w:rPr>
        <w:t xml:space="preserve"> (3) </w:t>
      </w:r>
      <w:r w:rsidR="000564BF" w:rsidRPr="00FF5677">
        <w:rPr>
          <w:sz w:val="22"/>
          <w:szCs w:val="22"/>
        </w:rPr>
        <w:t xml:space="preserve">up to 35% in attorneys’ fees which, unless escalated pursuant to the Settlement Agreement, shall amount to </w:t>
      </w:r>
      <w:r w:rsidR="000324F8" w:rsidRPr="00FF5677">
        <w:rPr>
          <w:sz w:val="22"/>
          <w:szCs w:val="22"/>
        </w:rPr>
        <w:t>$</w:t>
      </w:r>
      <w:r w:rsidR="002B774F" w:rsidRPr="00FF5677">
        <w:rPr>
          <w:sz w:val="22"/>
          <w:szCs w:val="22"/>
        </w:rPr>
        <w:t>73,5</w:t>
      </w:r>
      <w:r w:rsidR="000324F8" w:rsidRPr="00FF5677">
        <w:rPr>
          <w:sz w:val="22"/>
          <w:szCs w:val="22"/>
        </w:rPr>
        <w:t>00</w:t>
      </w:r>
      <w:r w:rsidR="0012208F" w:rsidRPr="00FF5677">
        <w:rPr>
          <w:sz w:val="22"/>
          <w:szCs w:val="22"/>
        </w:rPr>
        <w:t>.00</w:t>
      </w:r>
      <w:r w:rsidR="000324F8" w:rsidRPr="00FF5677">
        <w:rPr>
          <w:sz w:val="22"/>
          <w:szCs w:val="22"/>
        </w:rPr>
        <w:t xml:space="preserve">; </w:t>
      </w:r>
      <w:r w:rsidRPr="00FF5677">
        <w:rPr>
          <w:sz w:val="22"/>
          <w:szCs w:val="22"/>
        </w:rPr>
        <w:t xml:space="preserve">and up to </w:t>
      </w:r>
      <w:r w:rsidR="00F124F2" w:rsidRPr="00FF5677">
        <w:rPr>
          <w:sz w:val="22"/>
          <w:szCs w:val="22"/>
        </w:rPr>
        <w:t>$</w:t>
      </w:r>
      <w:r w:rsidR="002B774F" w:rsidRPr="00FF5677">
        <w:rPr>
          <w:sz w:val="22"/>
          <w:szCs w:val="22"/>
        </w:rPr>
        <w:t>3</w:t>
      </w:r>
      <w:r w:rsidR="001B0511" w:rsidRPr="00FF5677">
        <w:rPr>
          <w:sz w:val="22"/>
          <w:szCs w:val="22"/>
        </w:rPr>
        <w:t>5</w:t>
      </w:r>
      <w:r w:rsidR="00C1682F" w:rsidRPr="00FF5677">
        <w:rPr>
          <w:sz w:val="22"/>
          <w:szCs w:val="22"/>
        </w:rPr>
        <w:t>,000</w:t>
      </w:r>
      <w:r w:rsidRPr="00FF5677">
        <w:rPr>
          <w:sz w:val="22"/>
          <w:szCs w:val="22"/>
        </w:rPr>
        <w:t xml:space="preserve"> in litigation costs to Class Counsel; and (4) payment allocated to PAGA penalties in the amount of </w:t>
      </w:r>
      <w:r w:rsidR="0012208F" w:rsidRPr="00FF5677">
        <w:rPr>
          <w:sz w:val="22"/>
          <w:szCs w:val="22"/>
        </w:rPr>
        <w:t>$1</w:t>
      </w:r>
      <w:r w:rsidR="00BC667E" w:rsidRPr="00FF5677">
        <w:rPr>
          <w:sz w:val="22"/>
          <w:szCs w:val="22"/>
        </w:rPr>
        <w:t>0</w:t>
      </w:r>
      <w:r w:rsidRPr="00FF5677">
        <w:rPr>
          <w:sz w:val="22"/>
          <w:szCs w:val="22"/>
        </w:rPr>
        <w:t>,000</w:t>
      </w:r>
      <w:r w:rsidR="001A53AC" w:rsidRPr="00FF5677">
        <w:rPr>
          <w:sz w:val="22"/>
          <w:szCs w:val="22"/>
        </w:rPr>
        <w:t>, of which 75% (or $</w:t>
      </w:r>
      <w:r w:rsidR="0012208F" w:rsidRPr="00FF5677">
        <w:rPr>
          <w:sz w:val="22"/>
          <w:szCs w:val="22"/>
        </w:rPr>
        <w:t>7,</w:t>
      </w:r>
      <w:r w:rsidR="001A53AC" w:rsidRPr="00FF5677">
        <w:rPr>
          <w:sz w:val="22"/>
          <w:szCs w:val="22"/>
        </w:rPr>
        <w:t>500) will be paid to the California Labor and Workforce Development Agency and 25% ($</w:t>
      </w:r>
      <w:r w:rsidR="0012208F" w:rsidRPr="00FF5677">
        <w:rPr>
          <w:sz w:val="22"/>
          <w:szCs w:val="22"/>
        </w:rPr>
        <w:t>2</w:t>
      </w:r>
      <w:r w:rsidR="000324F8" w:rsidRPr="00FF5677">
        <w:rPr>
          <w:sz w:val="22"/>
          <w:szCs w:val="22"/>
        </w:rPr>
        <w:t>,</w:t>
      </w:r>
      <w:r w:rsidR="0012208F" w:rsidRPr="00FF5677">
        <w:rPr>
          <w:sz w:val="22"/>
          <w:szCs w:val="22"/>
        </w:rPr>
        <w:t>5</w:t>
      </w:r>
      <w:r w:rsidR="000324F8" w:rsidRPr="00FF5677">
        <w:rPr>
          <w:sz w:val="22"/>
          <w:szCs w:val="22"/>
        </w:rPr>
        <w:t>00</w:t>
      </w:r>
      <w:r w:rsidR="001A53AC" w:rsidRPr="00FF5677">
        <w:rPr>
          <w:sz w:val="22"/>
          <w:szCs w:val="22"/>
        </w:rPr>
        <w:t>)</w:t>
      </w:r>
      <w:r w:rsidR="00CC72AA" w:rsidRPr="00FF5677">
        <w:rPr>
          <w:sz w:val="22"/>
          <w:szCs w:val="22"/>
        </w:rPr>
        <w:t xml:space="preserve"> to </w:t>
      </w:r>
      <w:r w:rsidR="00444ED1" w:rsidRPr="00FF5677">
        <w:rPr>
          <w:sz w:val="22"/>
          <w:szCs w:val="22"/>
        </w:rPr>
        <w:t xml:space="preserve">Aggrieved Employees.  </w:t>
      </w:r>
      <w:r w:rsidRPr="00FF5677">
        <w:rPr>
          <w:sz w:val="22"/>
          <w:szCs w:val="22"/>
        </w:rPr>
        <w:t>After deducting these</w:t>
      </w:r>
      <w:r w:rsidR="00BA59AF" w:rsidRPr="00FF5677">
        <w:rPr>
          <w:sz w:val="22"/>
          <w:szCs w:val="22"/>
        </w:rPr>
        <w:t xml:space="preserve"> sums,</w:t>
      </w:r>
      <w:r w:rsidRPr="00FF5677">
        <w:rPr>
          <w:sz w:val="22"/>
          <w:szCs w:val="22"/>
        </w:rPr>
        <w:t xml:space="preserve"> </w:t>
      </w:r>
      <w:r w:rsidR="000564BF" w:rsidRPr="00FF5677">
        <w:rPr>
          <w:sz w:val="22"/>
          <w:szCs w:val="22"/>
        </w:rPr>
        <w:t xml:space="preserve">unless the Gross Settlement Amount is escalated pursuant to this Agreement, </w:t>
      </w:r>
      <w:r w:rsidRPr="00FF5677">
        <w:rPr>
          <w:sz w:val="22"/>
          <w:szCs w:val="22"/>
        </w:rPr>
        <w:t xml:space="preserve">a total of approximately </w:t>
      </w:r>
      <w:r w:rsidR="003B78CA" w:rsidRPr="00FF5677">
        <w:rPr>
          <w:sz w:val="22"/>
          <w:szCs w:val="22"/>
        </w:rPr>
        <w:t xml:space="preserve">not less than </w:t>
      </w:r>
      <w:r w:rsidR="0086587B" w:rsidRPr="00FF5677">
        <w:rPr>
          <w:sz w:val="22"/>
          <w:szCs w:val="22"/>
        </w:rPr>
        <w:t>$</w:t>
      </w:r>
      <w:r w:rsidR="00817C2B" w:rsidRPr="00FF5677">
        <w:rPr>
          <w:sz w:val="22"/>
          <w:szCs w:val="22"/>
        </w:rPr>
        <w:t>74</w:t>
      </w:r>
      <w:r w:rsidR="000324F8" w:rsidRPr="00FF5677">
        <w:rPr>
          <w:sz w:val="22"/>
          <w:szCs w:val="22"/>
        </w:rPr>
        <w:t>,</w:t>
      </w:r>
      <w:r w:rsidR="00444ED1" w:rsidRPr="00FF5677">
        <w:rPr>
          <w:sz w:val="22"/>
          <w:szCs w:val="22"/>
        </w:rPr>
        <w:t xml:space="preserve">000 </w:t>
      </w:r>
      <w:r w:rsidRPr="00FF5677">
        <w:rPr>
          <w:sz w:val="22"/>
          <w:szCs w:val="22"/>
        </w:rPr>
        <w:t>will be available for distribution to Class Members (“Net Settlement Amount”)</w:t>
      </w:r>
      <w:r w:rsidR="00444ED1" w:rsidRPr="00FF5677">
        <w:rPr>
          <w:sz w:val="22"/>
          <w:szCs w:val="22"/>
        </w:rPr>
        <w:t>, and $2,500 will be available for distribution to Aggrieved Employees.</w:t>
      </w:r>
    </w:p>
    <w:p w14:paraId="130D8D2E" w14:textId="77777777" w:rsidR="00A61360" w:rsidRPr="00FF5677" w:rsidRDefault="00A61360" w:rsidP="006F58A9">
      <w:pPr>
        <w:jc w:val="center"/>
        <w:rPr>
          <w:b/>
          <w:sz w:val="22"/>
          <w:szCs w:val="22"/>
          <w:u w:val="single"/>
        </w:rPr>
      </w:pPr>
    </w:p>
    <w:p w14:paraId="4046881F" w14:textId="16F6BF17" w:rsidR="00875E55" w:rsidRPr="00FF5677" w:rsidRDefault="00861430" w:rsidP="006F58A9">
      <w:pPr>
        <w:jc w:val="center"/>
        <w:rPr>
          <w:b/>
          <w:sz w:val="22"/>
          <w:szCs w:val="22"/>
          <w:u w:val="single"/>
        </w:rPr>
      </w:pPr>
      <w:r w:rsidRPr="00FF5677">
        <w:rPr>
          <w:b/>
          <w:sz w:val="22"/>
          <w:szCs w:val="22"/>
          <w:u w:val="single"/>
        </w:rPr>
        <w:t>Distribution to Class Members</w:t>
      </w:r>
    </w:p>
    <w:p w14:paraId="74DBF7A6" w14:textId="7DFDAAC0" w:rsidR="00CA34A4" w:rsidRPr="00FF5677" w:rsidRDefault="004229AF" w:rsidP="00CB3485">
      <w:pPr>
        <w:spacing w:before="240"/>
        <w:jc w:val="both"/>
        <w:rPr>
          <w:sz w:val="22"/>
          <w:szCs w:val="22"/>
        </w:rPr>
      </w:pPr>
      <w:r w:rsidRPr="00FF5677">
        <w:rPr>
          <w:sz w:val="22"/>
          <w:szCs w:val="22"/>
        </w:rPr>
        <w:t>Class M</w:t>
      </w:r>
      <w:r w:rsidR="00555B34" w:rsidRPr="00FF5677">
        <w:rPr>
          <w:sz w:val="22"/>
          <w:szCs w:val="22"/>
        </w:rPr>
        <w:t>ember</w:t>
      </w:r>
      <w:r w:rsidR="00736ABC" w:rsidRPr="00FF5677">
        <w:rPr>
          <w:sz w:val="22"/>
          <w:szCs w:val="22"/>
        </w:rPr>
        <w:t xml:space="preserve">s </w:t>
      </w:r>
      <w:r w:rsidR="00BA59AF" w:rsidRPr="00FF5677">
        <w:rPr>
          <w:sz w:val="22"/>
          <w:szCs w:val="22"/>
        </w:rPr>
        <w:t xml:space="preserve">who do not opt out </w:t>
      </w:r>
      <w:r w:rsidR="00736ABC" w:rsidRPr="00FF5677">
        <w:rPr>
          <w:sz w:val="22"/>
          <w:szCs w:val="22"/>
        </w:rPr>
        <w:t xml:space="preserve">will receive a </w:t>
      </w:r>
      <w:r w:rsidR="00736ABC" w:rsidRPr="00FF5677">
        <w:rPr>
          <w:i/>
          <w:iCs/>
          <w:sz w:val="22"/>
          <w:szCs w:val="22"/>
        </w:rPr>
        <w:t>pro</w:t>
      </w:r>
      <w:r w:rsidR="000564BF" w:rsidRPr="00FF5677">
        <w:rPr>
          <w:i/>
          <w:iCs/>
          <w:sz w:val="22"/>
          <w:szCs w:val="22"/>
        </w:rPr>
        <w:t xml:space="preserve"> </w:t>
      </w:r>
      <w:r w:rsidR="00736ABC" w:rsidRPr="00FF5677">
        <w:rPr>
          <w:i/>
          <w:iCs/>
          <w:sz w:val="22"/>
          <w:szCs w:val="22"/>
        </w:rPr>
        <w:t>rata</w:t>
      </w:r>
      <w:r w:rsidR="00736ABC" w:rsidRPr="00FF5677">
        <w:rPr>
          <w:sz w:val="22"/>
          <w:szCs w:val="22"/>
        </w:rPr>
        <w:t xml:space="preserve"> payment</w:t>
      </w:r>
      <w:r w:rsidR="00444ED1" w:rsidRPr="00FF5677">
        <w:rPr>
          <w:sz w:val="22"/>
          <w:szCs w:val="22"/>
        </w:rPr>
        <w:t xml:space="preserve"> of the Net Settlement Amount</w:t>
      </w:r>
      <w:r w:rsidR="00736ABC" w:rsidRPr="00FF5677">
        <w:rPr>
          <w:sz w:val="22"/>
          <w:szCs w:val="22"/>
        </w:rPr>
        <w:t xml:space="preserve"> </w:t>
      </w:r>
      <w:r w:rsidR="002D79EA" w:rsidRPr="00FF5677">
        <w:rPr>
          <w:sz w:val="22"/>
          <w:szCs w:val="22"/>
        </w:rPr>
        <w:t xml:space="preserve">based on the number of </w:t>
      </w:r>
      <w:r w:rsidR="00F124F2" w:rsidRPr="00FF5677">
        <w:rPr>
          <w:sz w:val="22"/>
          <w:szCs w:val="22"/>
        </w:rPr>
        <w:t>verified actual weeks worked by Class Members for Defendant</w:t>
      </w:r>
      <w:r w:rsidR="00670378" w:rsidRPr="00FF5677">
        <w:rPr>
          <w:sz w:val="22"/>
          <w:szCs w:val="22"/>
        </w:rPr>
        <w:t>s</w:t>
      </w:r>
      <w:r w:rsidR="00F124F2" w:rsidRPr="00FF5677">
        <w:rPr>
          <w:sz w:val="22"/>
          <w:szCs w:val="22"/>
        </w:rPr>
        <w:t xml:space="preserve"> </w:t>
      </w:r>
      <w:r w:rsidR="002D79EA" w:rsidRPr="00FF5677">
        <w:rPr>
          <w:sz w:val="22"/>
          <w:szCs w:val="22"/>
        </w:rPr>
        <w:t>during the Class Period</w:t>
      </w:r>
      <w:r w:rsidR="00C1682F" w:rsidRPr="00FF5677">
        <w:rPr>
          <w:sz w:val="22"/>
          <w:szCs w:val="22"/>
        </w:rPr>
        <w:t xml:space="preserve"> (“Eligible Workweeks”)</w:t>
      </w:r>
      <w:r w:rsidR="00BC667E" w:rsidRPr="00FF5677">
        <w:rPr>
          <w:sz w:val="22"/>
          <w:szCs w:val="22"/>
        </w:rPr>
        <w:t>.</w:t>
      </w:r>
      <w:r w:rsidR="00705DB3" w:rsidRPr="00FF5677">
        <w:rPr>
          <w:sz w:val="22"/>
          <w:szCs w:val="22"/>
        </w:rPr>
        <w:t xml:space="preserve"> </w:t>
      </w:r>
      <w:r w:rsidR="00C1682F" w:rsidRPr="00FF5677">
        <w:rPr>
          <w:sz w:val="22"/>
          <w:szCs w:val="22"/>
        </w:rPr>
        <w:t xml:space="preserve"> Specifically, Class Members’ payment</w:t>
      </w:r>
      <w:r w:rsidR="00C41703" w:rsidRPr="00FF5677">
        <w:rPr>
          <w:sz w:val="22"/>
          <w:szCs w:val="22"/>
        </w:rPr>
        <w:t>s</w:t>
      </w:r>
      <w:r w:rsidR="00C1682F" w:rsidRPr="00FF5677">
        <w:rPr>
          <w:sz w:val="22"/>
          <w:szCs w:val="22"/>
        </w:rPr>
        <w:t xml:space="preserve"> will be calculated by dividing the number of Eligible Workweeks attributed to the Class Member by all Eligible Workweeks attributed to members of the Settlement Class, multiplied by the Net Settlement Amount.  Otherwise stated, the formula for a Class Member is: (</w:t>
      </w:r>
      <w:r w:rsidR="000564BF" w:rsidRPr="00FF5677">
        <w:rPr>
          <w:sz w:val="22"/>
          <w:szCs w:val="22"/>
        </w:rPr>
        <w:t>I</w:t>
      </w:r>
      <w:r w:rsidR="00C1682F" w:rsidRPr="00FF5677">
        <w:rPr>
          <w:sz w:val="22"/>
          <w:szCs w:val="22"/>
        </w:rPr>
        <w:t xml:space="preserve">ndividual’s Eligible Workweeks </w:t>
      </w:r>
      <w:r w:rsidR="00C1682F" w:rsidRPr="00FF5677">
        <w:rPr>
          <w:sz w:val="22"/>
          <w:szCs w:val="22"/>
        </w:rPr>
        <w:sym w:font="Symbol" w:char="F0B8"/>
      </w:r>
      <w:r w:rsidR="00C1682F" w:rsidRPr="00FF5677">
        <w:rPr>
          <w:sz w:val="22"/>
          <w:szCs w:val="22"/>
        </w:rPr>
        <w:t xml:space="preserve"> total Settlement Class Eligible Workweeks) x Net Settlement Amount.</w:t>
      </w:r>
      <w:r w:rsidR="00DC4733" w:rsidRPr="00FF5677">
        <w:rPr>
          <w:sz w:val="22"/>
          <w:szCs w:val="22"/>
        </w:rPr>
        <w:t xml:space="preserve">  In addition, Class Members who worked during the PAGA Period will receive a </w:t>
      </w:r>
      <w:r w:rsidR="00DC4733" w:rsidRPr="00FF5677">
        <w:rPr>
          <w:i/>
          <w:iCs/>
          <w:sz w:val="22"/>
          <w:szCs w:val="22"/>
        </w:rPr>
        <w:t>pro rata</w:t>
      </w:r>
      <w:r w:rsidR="00DC4733" w:rsidRPr="00FF5677">
        <w:rPr>
          <w:sz w:val="22"/>
          <w:szCs w:val="22"/>
        </w:rPr>
        <w:t xml:space="preserve"> share of the $2,500 allocated as PAGA penalties, </w:t>
      </w:r>
      <w:proofErr w:type="gramStart"/>
      <w:r w:rsidR="00DC4733" w:rsidRPr="00FF5677">
        <w:rPr>
          <w:sz w:val="22"/>
          <w:szCs w:val="22"/>
        </w:rPr>
        <w:t>whether or not</w:t>
      </w:r>
      <w:proofErr w:type="gramEnd"/>
      <w:r w:rsidR="00DC4733" w:rsidRPr="00FF5677">
        <w:rPr>
          <w:sz w:val="22"/>
          <w:szCs w:val="22"/>
        </w:rPr>
        <w:t xml:space="preserve"> they opt out, based on the number of workweeks worked by </w:t>
      </w:r>
      <w:r w:rsidR="00444ED1" w:rsidRPr="00FF5677">
        <w:rPr>
          <w:sz w:val="22"/>
          <w:szCs w:val="22"/>
        </w:rPr>
        <w:t>each Aggrieved Employee</w:t>
      </w:r>
      <w:r w:rsidR="00DC4733" w:rsidRPr="00FF5677">
        <w:rPr>
          <w:sz w:val="22"/>
          <w:szCs w:val="22"/>
        </w:rPr>
        <w:t xml:space="preserve"> during the PAGA Period. </w:t>
      </w:r>
    </w:p>
    <w:p w14:paraId="18E9FF33" w14:textId="28C48178" w:rsidR="00CB3485" w:rsidRPr="00FF5677" w:rsidRDefault="00A22E1F" w:rsidP="00CB3485">
      <w:pPr>
        <w:spacing w:before="240"/>
        <w:jc w:val="both"/>
        <w:rPr>
          <w:sz w:val="22"/>
          <w:szCs w:val="22"/>
        </w:rPr>
      </w:pPr>
      <w:r w:rsidRPr="00FF5677">
        <w:rPr>
          <w:sz w:val="22"/>
          <w:szCs w:val="22"/>
        </w:rPr>
        <w:t>Defendant</w:t>
      </w:r>
      <w:r w:rsidR="004F0D0E" w:rsidRPr="00FF5677">
        <w:rPr>
          <w:sz w:val="22"/>
          <w:szCs w:val="22"/>
        </w:rPr>
        <w:t>s</w:t>
      </w:r>
      <w:r w:rsidR="00670378" w:rsidRPr="00FF5677">
        <w:rPr>
          <w:sz w:val="22"/>
          <w:szCs w:val="22"/>
        </w:rPr>
        <w:t xml:space="preserve">’ </w:t>
      </w:r>
      <w:r w:rsidRPr="00FF5677">
        <w:rPr>
          <w:sz w:val="22"/>
          <w:szCs w:val="22"/>
        </w:rPr>
        <w:t xml:space="preserve">records indicate that you </w:t>
      </w:r>
      <w:r w:rsidR="00C1682F" w:rsidRPr="00FF5677">
        <w:rPr>
          <w:sz w:val="22"/>
          <w:szCs w:val="22"/>
        </w:rPr>
        <w:t>worked [Eligible Workweeks]</w:t>
      </w:r>
      <w:r w:rsidRPr="00FF5677">
        <w:rPr>
          <w:sz w:val="22"/>
          <w:szCs w:val="22"/>
        </w:rPr>
        <w:t xml:space="preserve"> </w:t>
      </w:r>
      <w:r w:rsidR="00C11376" w:rsidRPr="00FF5677">
        <w:rPr>
          <w:sz w:val="22"/>
          <w:szCs w:val="22"/>
        </w:rPr>
        <w:t xml:space="preserve">as a </w:t>
      </w:r>
      <w:r w:rsidR="00C1682F" w:rsidRPr="00FF5677">
        <w:rPr>
          <w:sz w:val="22"/>
          <w:szCs w:val="22"/>
        </w:rPr>
        <w:t xml:space="preserve">non-exempt employee in California </w:t>
      </w:r>
      <w:r w:rsidR="00E956D6" w:rsidRPr="00FF5677">
        <w:rPr>
          <w:sz w:val="22"/>
          <w:szCs w:val="22"/>
        </w:rPr>
        <w:t xml:space="preserve">during </w:t>
      </w:r>
      <w:r w:rsidR="007D268A" w:rsidRPr="00FF5677">
        <w:rPr>
          <w:sz w:val="22"/>
          <w:szCs w:val="22"/>
        </w:rPr>
        <w:t xml:space="preserve">the Class Period and [Eligible </w:t>
      </w:r>
      <w:r w:rsidR="004F0D0E" w:rsidRPr="00FF5677">
        <w:rPr>
          <w:sz w:val="22"/>
          <w:szCs w:val="22"/>
        </w:rPr>
        <w:t>Workweeks</w:t>
      </w:r>
      <w:r w:rsidR="007D268A" w:rsidRPr="00FF5677">
        <w:rPr>
          <w:sz w:val="22"/>
          <w:szCs w:val="22"/>
        </w:rPr>
        <w:t xml:space="preserve">] </w:t>
      </w:r>
      <w:r w:rsidR="004F0D0E" w:rsidRPr="00FF5677">
        <w:rPr>
          <w:sz w:val="22"/>
          <w:szCs w:val="22"/>
        </w:rPr>
        <w:t xml:space="preserve">during the </w:t>
      </w:r>
      <w:r w:rsidR="007D268A" w:rsidRPr="00FF5677">
        <w:rPr>
          <w:sz w:val="22"/>
          <w:szCs w:val="22"/>
        </w:rPr>
        <w:t>PAGA Period</w:t>
      </w:r>
      <w:r w:rsidR="0086587B" w:rsidRPr="00FF5677">
        <w:rPr>
          <w:sz w:val="22"/>
          <w:szCs w:val="22"/>
        </w:rPr>
        <w:t>.</w:t>
      </w:r>
      <w:r w:rsidRPr="00FF5677">
        <w:rPr>
          <w:sz w:val="22"/>
          <w:szCs w:val="22"/>
        </w:rPr>
        <w:t xml:space="preserve">  Based on these records, your estimated payment as a Class Member would be </w:t>
      </w:r>
      <w:r w:rsidR="00C1682F" w:rsidRPr="00FF5677">
        <w:rPr>
          <w:sz w:val="22"/>
          <w:szCs w:val="22"/>
        </w:rPr>
        <w:t>[</w:t>
      </w:r>
      <w:r w:rsidRPr="00FF5677">
        <w:rPr>
          <w:sz w:val="22"/>
          <w:szCs w:val="22"/>
        </w:rPr>
        <w:t>$</w:t>
      </w:r>
      <w:r w:rsidR="008F5F50" w:rsidRPr="00FF5677">
        <w:rPr>
          <w:sz w:val="22"/>
          <w:szCs w:val="22"/>
        </w:rPr>
        <w:t>Estimated Award</w:t>
      </w:r>
      <w:r w:rsidR="00C1682F" w:rsidRPr="00FF5677">
        <w:rPr>
          <w:sz w:val="22"/>
          <w:szCs w:val="22"/>
        </w:rPr>
        <w:t>]</w:t>
      </w:r>
      <w:r w:rsidR="007D268A" w:rsidRPr="00FF5677">
        <w:rPr>
          <w:sz w:val="22"/>
          <w:szCs w:val="22"/>
        </w:rPr>
        <w:t xml:space="preserve"> and your estimated payment </w:t>
      </w:r>
      <w:r w:rsidR="004F0D0E" w:rsidRPr="00FF5677">
        <w:rPr>
          <w:sz w:val="22"/>
          <w:szCs w:val="22"/>
        </w:rPr>
        <w:t>as an Aggrieved Employee would be</w:t>
      </w:r>
      <w:r w:rsidR="007D268A" w:rsidRPr="00FF5677">
        <w:rPr>
          <w:sz w:val="22"/>
          <w:szCs w:val="22"/>
        </w:rPr>
        <w:t xml:space="preserve"> [$Estimated Award]</w:t>
      </w:r>
      <w:r w:rsidRPr="00FF5677">
        <w:rPr>
          <w:sz w:val="22"/>
          <w:szCs w:val="22"/>
        </w:rPr>
        <w:t>.</w:t>
      </w:r>
      <w:r w:rsidR="00C1682F" w:rsidRPr="00FF5677">
        <w:rPr>
          <w:sz w:val="22"/>
          <w:szCs w:val="22"/>
        </w:rPr>
        <w:t xml:space="preserve">  </w:t>
      </w:r>
      <w:r w:rsidR="00CB3485" w:rsidRPr="00FF5677">
        <w:rPr>
          <w:sz w:val="22"/>
          <w:szCs w:val="22"/>
        </w:rPr>
        <w:t xml:space="preserve">If you believe </w:t>
      </w:r>
      <w:r w:rsidR="00FA3677" w:rsidRPr="00FF5677">
        <w:rPr>
          <w:sz w:val="22"/>
          <w:szCs w:val="22"/>
        </w:rPr>
        <w:t xml:space="preserve">this </w:t>
      </w:r>
      <w:r w:rsidR="00CB3485" w:rsidRPr="00FF5677">
        <w:rPr>
          <w:sz w:val="22"/>
          <w:szCs w:val="22"/>
        </w:rPr>
        <w:t xml:space="preserve">information is incorrect and wish to dispute it, </w:t>
      </w:r>
      <w:r w:rsidR="00912982" w:rsidRPr="00FF5677">
        <w:rPr>
          <w:sz w:val="22"/>
          <w:szCs w:val="22"/>
        </w:rPr>
        <w:t xml:space="preserve">you must </w:t>
      </w:r>
      <w:r w:rsidR="00F31A4A" w:rsidRPr="00FF5677">
        <w:rPr>
          <w:sz w:val="22"/>
          <w:szCs w:val="22"/>
        </w:rPr>
        <w:t xml:space="preserve">mail a dispute to </w:t>
      </w:r>
      <w:r w:rsidR="00CB3485" w:rsidRPr="00FF5677">
        <w:rPr>
          <w:sz w:val="22"/>
          <w:szCs w:val="22"/>
        </w:rPr>
        <w:t xml:space="preserve">the </w:t>
      </w:r>
      <w:r w:rsidR="00F31A4A" w:rsidRPr="00FF5677">
        <w:rPr>
          <w:sz w:val="22"/>
          <w:szCs w:val="22"/>
        </w:rPr>
        <w:t xml:space="preserve">Settlement </w:t>
      </w:r>
      <w:r w:rsidR="00CB3485" w:rsidRPr="00FF5677">
        <w:rPr>
          <w:sz w:val="22"/>
          <w:szCs w:val="22"/>
        </w:rPr>
        <w:t xml:space="preserve">Administrator </w:t>
      </w:r>
      <w:r w:rsidR="00F31A4A" w:rsidRPr="00FF5677">
        <w:rPr>
          <w:sz w:val="22"/>
          <w:szCs w:val="22"/>
        </w:rPr>
        <w:t xml:space="preserve">no </w:t>
      </w:r>
      <w:r w:rsidR="00CB3485" w:rsidRPr="00FF5677">
        <w:rPr>
          <w:sz w:val="22"/>
          <w:szCs w:val="22"/>
        </w:rPr>
        <w:t xml:space="preserve">later than </w:t>
      </w:r>
      <w:r w:rsidR="00A61360" w:rsidRPr="00FF5677">
        <w:rPr>
          <w:sz w:val="22"/>
          <w:szCs w:val="22"/>
        </w:rPr>
        <w:t>September 25, 2023</w:t>
      </w:r>
      <w:r w:rsidR="00CB3485" w:rsidRPr="00FF5677">
        <w:rPr>
          <w:sz w:val="22"/>
          <w:szCs w:val="22"/>
        </w:rPr>
        <w:t xml:space="preserve">.  </w:t>
      </w:r>
      <w:r w:rsidR="00F31A4A" w:rsidRPr="00FF5677">
        <w:rPr>
          <w:sz w:val="22"/>
          <w:szCs w:val="22"/>
        </w:rPr>
        <w:t xml:space="preserve">Please include any </w:t>
      </w:r>
      <w:r w:rsidR="00CB3485" w:rsidRPr="00FF5677">
        <w:rPr>
          <w:sz w:val="22"/>
          <w:szCs w:val="22"/>
        </w:rPr>
        <w:t xml:space="preserve">documentation </w:t>
      </w:r>
      <w:r w:rsidR="00F31A4A" w:rsidRPr="00FF5677">
        <w:rPr>
          <w:sz w:val="22"/>
          <w:szCs w:val="22"/>
        </w:rPr>
        <w:t xml:space="preserve">you have that </w:t>
      </w:r>
      <w:r w:rsidR="008C72E4" w:rsidRPr="00FF5677">
        <w:rPr>
          <w:sz w:val="22"/>
          <w:szCs w:val="22"/>
        </w:rPr>
        <w:t xml:space="preserve">you contend </w:t>
      </w:r>
      <w:r w:rsidR="00F31A4A" w:rsidRPr="00FF5677">
        <w:rPr>
          <w:sz w:val="22"/>
          <w:szCs w:val="22"/>
        </w:rPr>
        <w:t>supports your dispute</w:t>
      </w:r>
      <w:r w:rsidR="00CB3485" w:rsidRPr="00FF5677">
        <w:rPr>
          <w:sz w:val="22"/>
          <w:szCs w:val="22"/>
        </w:rPr>
        <w:t>.</w:t>
      </w:r>
      <w:r w:rsidR="00A407F2" w:rsidRPr="00FF5677">
        <w:rPr>
          <w:sz w:val="22"/>
          <w:szCs w:val="22"/>
        </w:rPr>
        <w:t xml:space="preserve">  </w:t>
      </w:r>
    </w:p>
    <w:p w14:paraId="19401A88" w14:textId="0EBD26A5" w:rsidR="00842F3C" w:rsidRPr="00FF5677" w:rsidRDefault="00391C2E" w:rsidP="00861430">
      <w:pPr>
        <w:jc w:val="center"/>
        <w:rPr>
          <w:b/>
          <w:sz w:val="22"/>
          <w:szCs w:val="22"/>
          <w:u w:val="single"/>
        </w:rPr>
      </w:pPr>
      <w:r w:rsidRPr="00FF5677">
        <w:rPr>
          <w:b/>
          <w:sz w:val="22"/>
          <w:szCs w:val="22"/>
          <w:u w:val="single"/>
        </w:rPr>
        <w:lastRenderedPageBreak/>
        <w:t>Tax Reporting</w:t>
      </w:r>
    </w:p>
    <w:p w14:paraId="4B4688AE" w14:textId="77777777" w:rsidR="00861430" w:rsidRPr="00FF5677" w:rsidRDefault="00861430" w:rsidP="00861430">
      <w:pPr>
        <w:jc w:val="center"/>
        <w:rPr>
          <w:b/>
          <w:sz w:val="22"/>
          <w:szCs w:val="22"/>
          <w:u w:val="single"/>
        </w:rPr>
      </w:pPr>
    </w:p>
    <w:p w14:paraId="6BF65AAB" w14:textId="6190B39A" w:rsidR="002D79EA" w:rsidRPr="00FF5677" w:rsidRDefault="00DC4733" w:rsidP="00861430">
      <w:pPr>
        <w:jc w:val="both"/>
        <w:rPr>
          <w:sz w:val="22"/>
          <w:szCs w:val="22"/>
        </w:rPr>
      </w:pPr>
      <w:r w:rsidRPr="00FF5677">
        <w:rPr>
          <w:sz w:val="22"/>
          <w:szCs w:val="22"/>
        </w:rPr>
        <w:t xml:space="preserve">100% of the payments for PAGA penalties to </w:t>
      </w:r>
      <w:r w:rsidR="004F0D0E" w:rsidRPr="00FF5677">
        <w:rPr>
          <w:sz w:val="22"/>
          <w:szCs w:val="22"/>
        </w:rPr>
        <w:t>Aggrieved Employees</w:t>
      </w:r>
      <w:r w:rsidRPr="00FF5677">
        <w:rPr>
          <w:sz w:val="22"/>
          <w:szCs w:val="22"/>
        </w:rPr>
        <w:t xml:space="preserve"> will be allocated as penalties reported on IRS Form 1099</w:t>
      </w:r>
      <w:r w:rsidR="004F0D0E" w:rsidRPr="00FF5677">
        <w:rPr>
          <w:sz w:val="22"/>
          <w:szCs w:val="22"/>
        </w:rPr>
        <w:t xml:space="preserve">. </w:t>
      </w:r>
      <w:r w:rsidR="00520620" w:rsidRPr="00FF5677">
        <w:rPr>
          <w:sz w:val="22"/>
          <w:szCs w:val="22"/>
        </w:rPr>
        <w:t>20</w:t>
      </w:r>
      <w:r w:rsidR="00ED388D" w:rsidRPr="00FF5677">
        <w:rPr>
          <w:sz w:val="22"/>
          <w:szCs w:val="22"/>
        </w:rPr>
        <w:t>%</w:t>
      </w:r>
      <w:r w:rsidR="00BC667E" w:rsidRPr="00FF5677">
        <w:rPr>
          <w:sz w:val="22"/>
          <w:szCs w:val="22"/>
        </w:rPr>
        <w:t xml:space="preserve"> of each Settlement Payment </w:t>
      </w:r>
      <w:r w:rsidR="004F0D0E" w:rsidRPr="00FF5677">
        <w:rPr>
          <w:sz w:val="22"/>
          <w:szCs w:val="22"/>
        </w:rPr>
        <w:t xml:space="preserve">to Class Members who do not opt out </w:t>
      </w:r>
      <w:r w:rsidR="00BC667E" w:rsidRPr="00FF5677">
        <w:rPr>
          <w:sz w:val="22"/>
          <w:szCs w:val="22"/>
        </w:rPr>
        <w:t>will be allocated as wages and reported on an IRS Form W-2</w:t>
      </w:r>
      <w:r w:rsidR="004F0D0E" w:rsidRPr="00FF5677">
        <w:rPr>
          <w:sz w:val="22"/>
          <w:szCs w:val="22"/>
        </w:rPr>
        <w:t xml:space="preserve">, </w:t>
      </w:r>
      <w:r w:rsidR="00ED388D" w:rsidRPr="00FF5677">
        <w:rPr>
          <w:sz w:val="22"/>
          <w:szCs w:val="22"/>
        </w:rPr>
        <w:t xml:space="preserve">and </w:t>
      </w:r>
      <w:r w:rsidR="00520620" w:rsidRPr="00FF5677">
        <w:rPr>
          <w:sz w:val="22"/>
          <w:szCs w:val="22"/>
        </w:rPr>
        <w:t>80</w:t>
      </w:r>
      <w:r w:rsidR="00C1682F" w:rsidRPr="00FF5677">
        <w:rPr>
          <w:sz w:val="22"/>
          <w:szCs w:val="22"/>
        </w:rPr>
        <w:t>%</w:t>
      </w:r>
      <w:r w:rsidR="00BC667E" w:rsidRPr="00FF5677">
        <w:rPr>
          <w:sz w:val="22"/>
          <w:szCs w:val="22"/>
        </w:rPr>
        <w:t xml:space="preserve"> will be allocated as penalties and</w:t>
      </w:r>
      <w:r w:rsidR="00ED388D" w:rsidRPr="00FF5677">
        <w:rPr>
          <w:sz w:val="22"/>
          <w:szCs w:val="22"/>
        </w:rPr>
        <w:t xml:space="preserve"> interest reported on IRS Form 1099</w:t>
      </w:r>
      <w:r w:rsidR="003F5BAA" w:rsidRPr="00FF5677">
        <w:rPr>
          <w:sz w:val="22"/>
          <w:szCs w:val="22"/>
        </w:rPr>
        <w:t>.</w:t>
      </w:r>
      <w:r w:rsidR="00B43396" w:rsidRPr="00FF5677">
        <w:rPr>
          <w:sz w:val="22"/>
          <w:szCs w:val="22"/>
        </w:rPr>
        <w:t xml:space="preserve">  This notice is not intended to provide legal or tax advice</w:t>
      </w:r>
      <w:r w:rsidR="003F0CD4" w:rsidRPr="00FF5677">
        <w:rPr>
          <w:sz w:val="22"/>
          <w:szCs w:val="22"/>
        </w:rPr>
        <w:t xml:space="preserve"> on your Settlement Share.</w:t>
      </w:r>
    </w:p>
    <w:p w14:paraId="65013BB1" w14:textId="77777777" w:rsidR="00820EF9" w:rsidRPr="00FF5677" w:rsidRDefault="00820EF9" w:rsidP="002D79EA">
      <w:pPr>
        <w:jc w:val="center"/>
        <w:rPr>
          <w:b/>
          <w:sz w:val="22"/>
          <w:szCs w:val="22"/>
          <w:u w:val="single"/>
        </w:rPr>
      </w:pPr>
    </w:p>
    <w:p w14:paraId="7B5BF2F4" w14:textId="77777777" w:rsidR="002D79EA" w:rsidRPr="00FF5677" w:rsidRDefault="002D79EA" w:rsidP="002D79EA">
      <w:pPr>
        <w:jc w:val="center"/>
        <w:rPr>
          <w:b/>
          <w:sz w:val="22"/>
          <w:szCs w:val="22"/>
          <w:u w:val="single"/>
        </w:rPr>
      </w:pPr>
      <w:r w:rsidRPr="00FF5677">
        <w:rPr>
          <w:b/>
          <w:sz w:val="22"/>
          <w:szCs w:val="22"/>
          <w:u w:val="single"/>
        </w:rPr>
        <w:t>Your Options Under the Settlement</w:t>
      </w:r>
    </w:p>
    <w:p w14:paraId="11846BEF" w14:textId="77777777" w:rsidR="0060762C" w:rsidRPr="00FF5677" w:rsidRDefault="0060762C" w:rsidP="0060762C">
      <w:pPr>
        <w:jc w:val="both"/>
        <w:rPr>
          <w:b/>
          <w:sz w:val="22"/>
          <w:szCs w:val="22"/>
          <w:u w:val="single"/>
        </w:rPr>
      </w:pPr>
    </w:p>
    <w:p w14:paraId="202D7BE1" w14:textId="37899635" w:rsidR="002D79EA" w:rsidRPr="00FF5677" w:rsidRDefault="002D79EA" w:rsidP="002D79EA">
      <w:pPr>
        <w:ind w:left="1440" w:hanging="1440"/>
        <w:jc w:val="both"/>
        <w:rPr>
          <w:sz w:val="22"/>
          <w:szCs w:val="22"/>
        </w:rPr>
      </w:pPr>
      <w:r w:rsidRPr="00FF5677">
        <w:rPr>
          <w:b/>
          <w:sz w:val="22"/>
          <w:szCs w:val="22"/>
        </w:rPr>
        <w:t>Option 1 –</w:t>
      </w:r>
      <w:r w:rsidR="007C22DA" w:rsidRPr="00FF5677">
        <w:rPr>
          <w:b/>
          <w:sz w:val="22"/>
          <w:szCs w:val="22"/>
        </w:rPr>
        <w:t xml:space="preserve"> </w:t>
      </w:r>
      <w:r w:rsidR="003F0CD4" w:rsidRPr="00FF5677">
        <w:rPr>
          <w:b/>
          <w:i/>
          <w:sz w:val="22"/>
          <w:szCs w:val="22"/>
        </w:rPr>
        <w:t>Do Nothing</w:t>
      </w:r>
      <w:r w:rsidR="00E01E50" w:rsidRPr="00FF5677">
        <w:rPr>
          <w:b/>
          <w:i/>
          <w:sz w:val="22"/>
          <w:szCs w:val="22"/>
        </w:rPr>
        <w:t xml:space="preserve"> and </w:t>
      </w:r>
      <w:r w:rsidR="002A6F11" w:rsidRPr="00FF5677">
        <w:rPr>
          <w:b/>
          <w:i/>
          <w:sz w:val="22"/>
          <w:szCs w:val="22"/>
        </w:rPr>
        <w:t xml:space="preserve">Receive Your Payment </w:t>
      </w:r>
    </w:p>
    <w:p w14:paraId="0AC28CDC" w14:textId="5802A71A" w:rsidR="002B23D1" w:rsidRPr="00FF5677" w:rsidRDefault="001A2DF9" w:rsidP="002B23D1">
      <w:pPr>
        <w:pStyle w:val="ClassNotice"/>
        <w:rPr>
          <w:sz w:val="22"/>
          <w:szCs w:val="22"/>
        </w:rPr>
      </w:pPr>
      <w:r w:rsidRPr="00FF5677">
        <w:rPr>
          <w:sz w:val="22"/>
          <w:szCs w:val="22"/>
          <w:lang w:val="en-US"/>
        </w:rPr>
        <w:t>If you do not opt out,</w:t>
      </w:r>
      <w:r w:rsidR="008D4AAC" w:rsidRPr="00FF5677">
        <w:rPr>
          <w:sz w:val="22"/>
          <w:szCs w:val="22"/>
          <w:lang w:val="en-US"/>
        </w:rPr>
        <w:t xml:space="preserve"> you</w:t>
      </w:r>
      <w:r w:rsidR="003F422A" w:rsidRPr="00FF5677">
        <w:rPr>
          <w:sz w:val="22"/>
          <w:szCs w:val="22"/>
        </w:rPr>
        <w:t xml:space="preserve"> are automatically entitled</w:t>
      </w:r>
      <w:r w:rsidR="002A6F11" w:rsidRPr="00FF5677">
        <w:rPr>
          <w:sz w:val="22"/>
          <w:szCs w:val="22"/>
        </w:rPr>
        <w:t xml:space="preserve"> to your </w:t>
      </w:r>
      <w:r w:rsidR="004F0D0E" w:rsidRPr="00FF5677">
        <w:rPr>
          <w:sz w:val="22"/>
          <w:szCs w:val="22"/>
          <w:lang w:val="en-US"/>
        </w:rPr>
        <w:t>Individual Settlement Payment (</w:t>
      </w:r>
      <w:r w:rsidR="004F0D0E" w:rsidRPr="00FF5677">
        <w:rPr>
          <w:i/>
          <w:iCs/>
          <w:sz w:val="22"/>
          <w:szCs w:val="22"/>
          <w:lang w:val="en-US"/>
        </w:rPr>
        <w:t>i.e.</w:t>
      </w:r>
      <w:r w:rsidR="004F0D0E" w:rsidRPr="00FF5677">
        <w:rPr>
          <w:sz w:val="22"/>
          <w:szCs w:val="22"/>
          <w:lang w:val="en-US"/>
        </w:rPr>
        <w:t>, your share of the Net Settlement Amount)</w:t>
      </w:r>
      <w:r w:rsidR="002A6F11" w:rsidRPr="00FF5677">
        <w:rPr>
          <w:sz w:val="22"/>
          <w:szCs w:val="22"/>
        </w:rPr>
        <w:t xml:space="preserve"> because you are a Class Member. </w:t>
      </w:r>
      <w:r w:rsidR="00ED388D" w:rsidRPr="00FF5677">
        <w:rPr>
          <w:sz w:val="22"/>
          <w:szCs w:val="22"/>
          <w:lang w:val="en-US"/>
        </w:rPr>
        <w:t xml:space="preserve"> </w:t>
      </w:r>
      <w:r w:rsidR="006134C0" w:rsidRPr="00FF5677">
        <w:rPr>
          <w:sz w:val="22"/>
          <w:szCs w:val="22"/>
        </w:rPr>
        <w:t xml:space="preserve">If you do not dispute your </w:t>
      </w:r>
      <w:r w:rsidR="003201CE" w:rsidRPr="00FF5677">
        <w:rPr>
          <w:sz w:val="22"/>
          <w:szCs w:val="22"/>
          <w:lang w:val="en-US"/>
        </w:rPr>
        <w:t>settlement share</w:t>
      </w:r>
      <w:r w:rsidR="006134C0" w:rsidRPr="00FF5677">
        <w:rPr>
          <w:sz w:val="22"/>
          <w:szCs w:val="22"/>
        </w:rPr>
        <w:t xml:space="preserve"> calculation and do not opt out of the settlement, you will be bound by the </w:t>
      </w:r>
      <w:r w:rsidR="004F0D0E" w:rsidRPr="00FF5677">
        <w:rPr>
          <w:sz w:val="22"/>
          <w:szCs w:val="22"/>
          <w:lang w:val="en-US"/>
        </w:rPr>
        <w:t>entire release in the s</w:t>
      </w:r>
      <w:proofErr w:type="spellStart"/>
      <w:r w:rsidR="004F0D0E" w:rsidRPr="00FF5677">
        <w:rPr>
          <w:sz w:val="22"/>
          <w:szCs w:val="22"/>
        </w:rPr>
        <w:t>ettlement</w:t>
      </w:r>
      <w:proofErr w:type="spellEnd"/>
      <w:r w:rsidR="004F0D0E" w:rsidRPr="00FF5677">
        <w:rPr>
          <w:sz w:val="22"/>
          <w:szCs w:val="22"/>
        </w:rPr>
        <w:t xml:space="preserve"> </w:t>
      </w:r>
      <w:r w:rsidR="006134C0" w:rsidRPr="00FF5677">
        <w:rPr>
          <w:sz w:val="22"/>
          <w:szCs w:val="22"/>
        </w:rPr>
        <w:t xml:space="preserve">and receive a </w:t>
      </w:r>
      <w:r w:rsidR="004F0D0E" w:rsidRPr="00FF5677">
        <w:rPr>
          <w:sz w:val="22"/>
          <w:szCs w:val="22"/>
          <w:lang w:val="en-US"/>
        </w:rPr>
        <w:t>your Individual Settlement Payment, as well as your Individual PAGA Payment if you are also an Aggrieved Employee</w:t>
      </w:r>
      <w:r w:rsidR="006134C0" w:rsidRPr="00FF5677">
        <w:rPr>
          <w:sz w:val="22"/>
          <w:szCs w:val="22"/>
        </w:rPr>
        <w:t xml:space="preserve">.  </w:t>
      </w:r>
      <w:r w:rsidR="006134C0" w:rsidRPr="00FF5677">
        <w:rPr>
          <w:b/>
          <w:sz w:val="22"/>
          <w:szCs w:val="22"/>
        </w:rPr>
        <w:t>In other words, if you are a Class Member, you do not need to take any action to receive the settlement payment</w:t>
      </w:r>
      <w:r w:rsidR="004F0D0E" w:rsidRPr="00FF5677">
        <w:rPr>
          <w:b/>
          <w:sz w:val="22"/>
          <w:szCs w:val="22"/>
          <w:lang w:val="en-US"/>
        </w:rPr>
        <w:t>(s)</w:t>
      </w:r>
      <w:r w:rsidR="006134C0" w:rsidRPr="00FF5677">
        <w:rPr>
          <w:b/>
          <w:sz w:val="22"/>
          <w:szCs w:val="22"/>
        </w:rPr>
        <w:t xml:space="preserve"> set forth above</w:t>
      </w:r>
      <w:r w:rsidR="006134C0" w:rsidRPr="00FF5677">
        <w:rPr>
          <w:sz w:val="22"/>
          <w:szCs w:val="22"/>
        </w:rPr>
        <w:t>.</w:t>
      </w:r>
    </w:p>
    <w:p w14:paraId="7A7CE037" w14:textId="23B28A41" w:rsidR="000A4C29" w:rsidRPr="00FF5677" w:rsidRDefault="000A4C29" w:rsidP="002B23D1">
      <w:pPr>
        <w:pStyle w:val="ClassNotice"/>
        <w:rPr>
          <w:sz w:val="22"/>
          <w:szCs w:val="22"/>
          <w:lang w:val="en-US"/>
        </w:rPr>
      </w:pPr>
    </w:p>
    <w:p w14:paraId="790E1557" w14:textId="4E25E62D" w:rsidR="00E57043" w:rsidRPr="00FF5677" w:rsidRDefault="00E57043" w:rsidP="00C1397B">
      <w:pPr>
        <w:pStyle w:val="ClassNotice"/>
        <w:rPr>
          <w:sz w:val="22"/>
          <w:szCs w:val="22"/>
        </w:rPr>
      </w:pPr>
      <w:r w:rsidRPr="00FF5677">
        <w:rPr>
          <w:sz w:val="22"/>
          <w:szCs w:val="22"/>
          <w:lang w:val="en-US"/>
        </w:rPr>
        <w:t>Class Members</w:t>
      </w:r>
      <w:r w:rsidR="00317E55" w:rsidRPr="00FF5677">
        <w:rPr>
          <w:sz w:val="22"/>
          <w:szCs w:val="22"/>
        </w:rPr>
        <w:t xml:space="preserve"> who do not submit a valid and timely </w:t>
      </w:r>
      <w:r w:rsidR="00317E55" w:rsidRPr="00FF5677">
        <w:rPr>
          <w:sz w:val="22"/>
          <w:szCs w:val="22"/>
          <w:lang w:val="en-US"/>
        </w:rPr>
        <w:t xml:space="preserve">opt out (pursuant to </w:t>
      </w:r>
      <w:r w:rsidR="00C1397B" w:rsidRPr="00FF5677">
        <w:rPr>
          <w:sz w:val="22"/>
          <w:szCs w:val="22"/>
          <w:lang w:val="en-US"/>
        </w:rPr>
        <w:t xml:space="preserve">Option </w:t>
      </w:r>
      <w:r w:rsidR="00317E55" w:rsidRPr="00FF5677">
        <w:rPr>
          <w:sz w:val="22"/>
          <w:szCs w:val="22"/>
          <w:lang w:val="en-US"/>
        </w:rPr>
        <w:t>2 below)</w:t>
      </w:r>
      <w:r w:rsidR="006B1036" w:rsidRPr="00FF5677">
        <w:rPr>
          <w:sz w:val="22"/>
          <w:szCs w:val="22"/>
        </w:rPr>
        <w:t xml:space="preserve">, </w:t>
      </w:r>
      <w:r w:rsidR="00317E55" w:rsidRPr="00FF5677">
        <w:rPr>
          <w:sz w:val="22"/>
          <w:szCs w:val="22"/>
        </w:rPr>
        <w:t>will be deemed</w:t>
      </w:r>
      <w:r w:rsidR="00A407F2" w:rsidRPr="00FF5677">
        <w:rPr>
          <w:sz w:val="22"/>
          <w:szCs w:val="22"/>
          <w:lang w:val="en-US"/>
        </w:rPr>
        <w:t xml:space="preserve"> </w:t>
      </w:r>
      <w:r w:rsidR="00317E55" w:rsidRPr="00FF5677">
        <w:rPr>
          <w:sz w:val="22"/>
          <w:szCs w:val="22"/>
        </w:rPr>
        <w:t>to have fully, finally, and forever released, settled, compromised, relinquished, and discharged the Released Parties of all Released Claims he or she may have or had</w:t>
      </w:r>
      <w:r w:rsidR="00FF609E" w:rsidRPr="00FF5677">
        <w:rPr>
          <w:sz w:val="22"/>
          <w:szCs w:val="22"/>
          <w:lang w:val="en-US"/>
        </w:rPr>
        <w:t xml:space="preserve"> upon final approval of this Settlement and payment by Defendant</w:t>
      </w:r>
      <w:r w:rsidR="00C1397B" w:rsidRPr="00FF5677">
        <w:rPr>
          <w:sz w:val="22"/>
          <w:szCs w:val="22"/>
          <w:lang w:val="en-US"/>
        </w:rPr>
        <w:t>s</w:t>
      </w:r>
      <w:r w:rsidR="00FF609E" w:rsidRPr="00FF5677">
        <w:rPr>
          <w:sz w:val="22"/>
          <w:szCs w:val="22"/>
          <w:lang w:val="en-US"/>
        </w:rPr>
        <w:t xml:space="preserve"> to the Settlement Administrator</w:t>
      </w:r>
      <w:r w:rsidR="00317E55" w:rsidRPr="00FF5677">
        <w:rPr>
          <w:sz w:val="22"/>
          <w:szCs w:val="22"/>
        </w:rPr>
        <w:t>.</w:t>
      </w:r>
    </w:p>
    <w:p w14:paraId="16A1A67B" w14:textId="79C850B7" w:rsidR="00E57043" w:rsidRPr="00FF5677" w:rsidRDefault="00E57043" w:rsidP="00C1397B">
      <w:pPr>
        <w:pStyle w:val="ClassNotice"/>
        <w:rPr>
          <w:sz w:val="22"/>
          <w:szCs w:val="22"/>
        </w:rPr>
      </w:pPr>
    </w:p>
    <w:p w14:paraId="01B82566" w14:textId="15BAC3FE" w:rsidR="00670378" w:rsidRPr="00FF5677" w:rsidRDefault="00670378" w:rsidP="00331589">
      <w:pPr>
        <w:widowControl w:val="0"/>
        <w:jc w:val="both"/>
        <w:rPr>
          <w:sz w:val="22"/>
          <w:szCs w:val="22"/>
        </w:rPr>
      </w:pPr>
      <w:r w:rsidRPr="00FF5677">
        <w:rPr>
          <w:sz w:val="22"/>
          <w:szCs w:val="22"/>
        </w:rPr>
        <w:t xml:space="preserve">“Released Claims” </w:t>
      </w:r>
      <w:r w:rsidR="0075002F" w:rsidRPr="00FF5677">
        <w:rPr>
          <w:sz w:val="22"/>
          <w:szCs w:val="22"/>
        </w:rPr>
        <w:t xml:space="preserve">means any and all claims that are asserted in the Operative Complaint and which could have been asserted based on the facts alleged in the Operative Complaint, including, for the duration of the Class Period, any claims for: failure to pay wages/overtime pursuant to Labor Code §§ 510, 1194, and 1197, failure to provide meal periods pursuant to Labor Code §§ 226.7 and 512, failure to provide rest periods pursuant to Labor Code § 226.7 , failure to reimburse expenses pursuant to Labor Code § 2802, failure to issue lawful itemized wage statements pursuant to Labor Code § 226(a), waiting time penalties pursuant to Labor Code § 203, and unfair business practices pursuant to Business &amp; Professions Code § 17200, </w:t>
      </w:r>
      <w:r w:rsidR="0075002F" w:rsidRPr="00FF5677">
        <w:rPr>
          <w:i/>
          <w:iCs/>
          <w:sz w:val="22"/>
          <w:szCs w:val="22"/>
        </w:rPr>
        <w:t>et seq</w:t>
      </w:r>
      <w:r w:rsidR="0075002F" w:rsidRPr="00FF5677">
        <w:rPr>
          <w:sz w:val="22"/>
          <w:szCs w:val="22"/>
        </w:rPr>
        <w:t xml:space="preserve"> in connection with the Labor Code violations alleged to have been violated in the Operative Complaint (“Class Released Claims”).  In addition, for the duration of the PAGA Period, Released Claims shall include all claims for civil penalties sought under PAGA in the Operative Complaint pursuant to Labor Code §§ 226.3, 558, 1197.1 and 2699 for the same alleged violations of the Labor Code alleged in the Class Action</w:t>
      </w:r>
      <w:r w:rsidR="00164994" w:rsidRPr="00FF5677">
        <w:rPr>
          <w:sz w:val="22"/>
          <w:szCs w:val="22"/>
        </w:rPr>
        <w:t xml:space="preserve"> (“PAGA Released Claims”)</w:t>
      </w:r>
      <w:r w:rsidR="0075002F" w:rsidRPr="00FF5677">
        <w:rPr>
          <w:sz w:val="22"/>
          <w:szCs w:val="22"/>
        </w:rPr>
        <w:t>.</w:t>
      </w:r>
    </w:p>
    <w:p w14:paraId="4D11049E" w14:textId="2D1DE571" w:rsidR="00842E83" w:rsidRPr="00FF5677" w:rsidRDefault="00F247A1" w:rsidP="00A61360">
      <w:pPr>
        <w:pStyle w:val="BodyText"/>
        <w:jc w:val="both"/>
        <w:rPr>
          <w:sz w:val="22"/>
          <w:szCs w:val="22"/>
          <w:lang w:val="en-US"/>
        </w:rPr>
      </w:pPr>
      <w:r w:rsidRPr="00FF5677">
        <w:rPr>
          <w:sz w:val="22"/>
          <w:szCs w:val="22"/>
        </w:rPr>
        <w:t xml:space="preserve">“Released Parties” </w:t>
      </w:r>
      <w:r w:rsidRPr="00FF5677">
        <w:rPr>
          <w:sz w:val="22"/>
          <w:szCs w:val="22"/>
          <w:lang w:val="en-US"/>
        </w:rPr>
        <w:t>shall mean</w:t>
      </w:r>
      <w:r w:rsidRPr="00FF5677">
        <w:rPr>
          <w:sz w:val="22"/>
          <w:szCs w:val="22"/>
        </w:rPr>
        <w:t xml:space="preserve"> Defendants and any of their former and present owners, parents, subsidiaries, affiliates, officers, directors, employees, partners, shareholders, attorneys, agents, successors, assigns, or legal representatives, as well as Ramiro Maldonado.</w:t>
      </w:r>
    </w:p>
    <w:p w14:paraId="20EB0DF9" w14:textId="77777777" w:rsidR="002D79EA" w:rsidRPr="00FF5677" w:rsidRDefault="002D79EA" w:rsidP="002D79EA">
      <w:pPr>
        <w:pStyle w:val="ClassNotice"/>
        <w:ind w:left="1440" w:hanging="1440"/>
        <w:rPr>
          <w:sz w:val="22"/>
          <w:szCs w:val="22"/>
          <w:lang w:val="en-US"/>
        </w:rPr>
      </w:pPr>
      <w:r w:rsidRPr="00FF5677">
        <w:rPr>
          <w:b/>
          <w:sz w:val="22"/>
          <w:szCs w:val="22"/>
        </w:rPr>
        <w:t xml:space="preserve">Option 2 – </w:t>
      </w:r>
      <w:proofErr w:type="spellStart"/>
      <w:r w:rsidRPr="00FF5677">
        <w:rPr>
          <w:b/>
          <w:i/>
          <w:sz w:val="22"/>
          <w:szCs w:val="22"/>
        </w:rPr>
        <w:t>Opt</w:t>
      </w:r>
      <w:proofErr w:type="spellEnd"/>
      <w:r w:rsidRPr="00FF5677">
        <w:rPr>
          <w:b/>
          <w:i/>
          <w:sz w:val="22"/>
          <w:szCs w:val="22"/>
        </w:rPr>
        <w:t xml:space="preserve"> Out of the Settlement</w:t>
      </w:r>
    </w:p>
    <w:p w14:paraId="25122E1E" w14:textId="7962D7EB" w:rsidR="00D91224" w:rsidRPr="00FF5677" w:rsidRDefault="000E7945" w:rsidP="00D91224">
      <w:pPr>
        <w:pStyle w:val="ClassNotice"/>
        <w:rPr>
          <w:sz w:val="22"/>
          <w:szCs w:val="22"/>
          <w:lang w:val="en-US"/>
        </w:rPr>
      </w:pPr>
      <w:r w:rsidRPr="00FF5677">
        <w:rPr>
          <w:sz w:val="22"/>
          <w:szCs w:val="22"/>
        </w:rPr>
        <w:t xml:space="preserve">If you do not wish to </w:t>
      </w:r>
      <w:r w:rsidR="00806A47" w:rsidRPr="00FF5677">
        <w:rPr>
          <w:sz w:val="22"/>
          <w:szCs w:val="22"/>
          <w:lang w:val="en-US"/>
        </w:rPr>
        <w:t>receive your Individual</w:t>
      </w:r>
      <w:r w:rsidRPr="00FF5677">
        <w:rPr>
          <w:sz w:val="22"/>
          <w:szCs w:val="22"/>
        </w:rPr>
        <w:t xml:space="preserve"> Settlement</w:t>
      </w:r>
      <w:r w:rsidR="00806A47" w:rsidRPr="00FF5677">
        <w:rPr>
          <w:sz w:val="22"/>
          <w:szCs w:val="22"/>
          <w:lang w:val="en-US"/>
        </w:rPr>
        <w:t xml:space="preserve"> Payment or release the Class Released Claims</w:t>
      </w:r>
      <w:r w:rsidRPr="00FF5677">
        <w:rPr>
          <w:sz w:val="22"/>
          <w:szCs w:val="22"/>
        </w:rPr>
        <w:t xml:space="preserve">, you may exclude yourself by submitting a written request to be excluded from the </w:t>
      </w:r>
      <w:r w:rsidR="00FD2D9A" w:rsidRPr="00FF5677">
        <w:rPr>
          <w:sz w:val="22"/>
          <w:szCs w:val="22"/>
          <w:lang w:val="en-US"/>
        </w:rPr>
        <w:t>C</w:t>
      </w:r>
      <w:r w:rsidRPr="00FF5677">
        <w:rPr>
          <w:sz w:val="22"/>
          <w:szCs w:val="22"/>
        </w:rPr>
        <w:t xml:space="preserve">lass. Your written request must expressly and clearly indicate that you do not want to participate in the Settlement, and you desire to be excluded from the Settlement.  The written request for exclusion must include your name, </w:t>
      </w:r>
      <w:r w:rsidR="00164994" w:rsidRPr="00FF5677">
        <w:rPr>
          <w:sz w:val="22"/>
          <w:szCs w:val="22"/>
          <w:lang w:val="en-US"/>
        </w:rPr>
        <w:t xml:space="preserve">address, </w:t>
      </w:r>
      <w:r w:rsidRPr="00FF5677">
        <w:rPr>
          <w:sz w:val="22"/>
          <w:szCs w:val="22"/>
        </w:rPr>
        <w:t>Social Security Number</w:t>
      </w:r>
      <w:r w:rsidR="00164994" w:rsidRPr="00FF5677">
        <w:rPr>
          <w:sz w:val="22"/>
          <w:szCs w:val="22"/>
          <w:lang w:val="en-US"/>
        </w:rPr>
        <w:t>, telephone number</w:t>
      </w:r>
      <w:r w:rsidR="00806A47" w:rsidRPr="00FF5677">
        <w:rPr>
          <w:sz w:val="22"/>
          <w:szCs w:val="22"/>
          <w:lang w:val="en-US"/>
        </w:rPr>
        <w:t xml:space="preserve"> </w:t>
      </w:r>
      <w:r w:rsidR="00A668BC" w:rsidRPr="00FF5677">
        <w:rPr>
          <w:sz w:val="22"/>
          <w:szCs w:val="22"/>
          <w:lang w:val="en-US"/>
        </w:rPr>
        <w:t xml:space="preserve">and </w:t>
      </w:r>
      <w:r w:rsidR="00A668BC" w:rsidRPr="00FF5677">
        <w:rPr>
          <w:sz w:val="22"/>
          <w:szCs w:val="22"/>
        </w:rPr>
        <w:t xml:space="preserve">the following statement or something to its effect: “Please exclude me from the Settlement Class in the </w:t>
      </w:r>
      <w:r w:rsidR="00F247A1" w:rsidRPr="00FF5677">
        <w:rPr>
          <w:i/>
          <w:iCs/>
          <w:spacing w:val="-4"/>
          <w:kern w:val="1"/>
          <w:sz w:val="22"/>
          <w:szCs w:val="22"/>
        </w:rPr>
        <w:t>Juan Carlos Ramirez Robles v. Mi Ranchito Mexican Grill, Inc., et al.</w:t>
      </w:r>
      <w:r w:rsidR="00F247A1" w:rsidRPr="00FF5677">
        <w:rPr>
          <w:spacing w:val="-4"/>
          <w:kern w:val="1"/>
          <w:sz w:val="22"/>
          <w:szCs w:val="22"/>
          <w:lang w:val="en-US"/>
        </w:rPr>
        <w:t xml:space="preserve"> matter.”</w:t>
      </w:r>
      <w:r w:rsidR="00F247A1" w:rsidRPr="00FF5677">
        <w:rPr>
          <w:sz w:val="22"/>
          <w:szCs w:val="22"/>
          <w:lang w:val="en-US"/>
        </w:rPr>
        <w:t xml:space="preserve">  </w:t>
      </w:r>
      <w:r w:rsidRPr="00FF5677">
        <w:rPr>
          <w:sz w:val="22"/>
          <w:szCs w:val="22"/>
        </w:rPr>
        <w:t>Sign, date, and mail your written request for exclusion by U.S. First-Class Mail</w:t>
      </w:r>
      <w:r w:rsidR="00AA1FF1" w:rsidRPr="00FF5677">
        <w:rPr>
          <w:sz w:val="22"/>
          <w:szCs w:val="22"/>
          <w:lang w:val="en-US"/>
        </w:rPr>
        <w:t xml:space="preserve"> </w:t>
      </w:r>
      <w:r w:rsidRPr="00FF5677">
        <w:rPr>
          <w:sz w:val="22"/>
          <w:szCs w:val="22"/>
        </w:rPr>
        <w:t>to the address below</w:t>
      </w:r>
      <w:r w:rsidR="00164994" w:rsidRPr="00FF5677">
        <w:rPr>
          <w:sz w:val="22"/>
          <w:szCs w:val="22"/>
          <w:lang w:val="en-US"/>
        </w:rPr>
        <w:t xml:space="preserve">, postmarked on or before </w:t>
      </w:r>
      <w:r w:rsidR="00A61360" w:rsidRPr="00FF5677">
        <w:rPr>
          <w:sz w:val="22"/>
          <w:szCs w:val="22"/>
        </w:rPr>
        <w:t>September 25, 2023</w:t>
      </w:r>
      <w:r w:rsidR="00164994" w:rsidRPr="00FF5677">
        <w:rPr>
          <w:sz w:val="22"/>
          <w:szCs w:val="22"/>
        </w:rPr>
        <w:t>.</w:t>
      </w:r>
      <w:r w:rsidRPr="00FF5677">
        <w:rPr>
          <w:sz w:val="22"/>
          <w:szCs w:val="22"/>
        </w:rPr>
        <w:t xml:space="preserve"> </w:t>
      </w:r>
      <w:r w:rsidR="003B78CA" w:rsidRPr="00FF5677">
        <w:rPr>
          <w:sz w:val="22"/>
          <w:szCs w:val="22"/>
          <w:lang w:val="en-US"/>
        </w:rPr>
        <w:t xml:space="preserve"> </w:t>
      </w:r>
    </w:p>
    <w:p w14:paraId="457FF197" w14:textId="77777777" w:rsidR="00D91224" w:rsidRPr="00FF5677" w:rsidRDefault="00D91224" w:rsidP="00D91224">
      <w:pPr>
        <w:pStyle w:val="ClassNotice"/>
        <w:rPr>
          <w:sz w:val="22"/>
          <w:szCs w:val="22"/>
          <w:lang w:val="en-US"/>
        </w:rPr>
      </w:pPr>
    </w:p>
    <w:p w14:paraId="58640CA3" w14:textId="403D5A7B" w:rsidR="00D91224" w:rsidRPr="00FF5677" w:rsidRDefault="00D91224" w:rsidP="00D91224">
      <w:pPr>
        <w:pStyle w:val="ClassNotice"/>
        <w:rPr>
          <w:sz w:val="22"/>
          <w:szCs w:val="22"/>
          <w:lang w:val="en-US"/>
        </w:rPr>
      </w:pPr>
      <w:r w:rsidRPr="00FF5677">
        <w:rPr>
          <w:sz w:val="22"/>
          <w:szCs w:val="22"/>
          <w:lang w:val="en-US"/>
        </w:rPr>
        <w:t xml:space="preserve">The proposed settlement includes the settlement of claims for civil penalties under PAGA. An employee may not request exclusion from the settlement of a PAGA claim. Thus, if the court approves the settlement, then even if you request exclusion from the settlement, </w:t>
      </w:r>
      <w:r w:rsidR="00806A47" w:rsidRPr="00FF5677">
        <w:rPr>
          <w:sz w:val="22"/>
          <w:szCs w:val="22"/>
          <w:lang w:val="en-US"/>
        </w:rPr>
        <w:t xml:space="preserve">if you are an Aggrieved Employee, you will still receive your Individual PAGA Payment and </w:t>
      </w:r>
      <w:r w:rsidRPr="00FF5677">
        <w:rPr>
          <w:sz w:val="22"/>
          <w:szCs w:val="22"/>
          <w:lang w:val="en-US"/>
        </w:rPr>
        <w:t xml:space="preserve">will be deemed to have released the PAGA </w:t>
      </w:r>
      <w:r w:rsidR="00806A47" w:rsidRPr="00FF5677">
        <w:rPr>
          <w:sz w:val="22"/>
          <w:szCs w:val="22"/>
          <w:lang w:val="en-US"/>
        </w:rPr>
        <w:t>Released Claims</w:t>
      </w:r>
      <w:r w:rsidRPr="00FF5677">
        <w:rPr>
          <w:sz w:val="22"/>
          <w:szCs w:val="22"/>
          <w:lang w:val="en-US"/>
        </w:rPr>
        <w:t>. A request for exclusion will preserve your right</w:t>
      </w:r>
      <w:r w:rsidR="00806A47" w:rsidRPr="00FF5677">
        <w:rPr>
          <w:sz w:val="22"/>
          <w:szCs w:val="22"/>
          <w:lang w:val="en-US"/>
        </w:rPr>
        <w:t xml:space="preserve">, if any, </w:t>
      </w:r>
      <w:r w:rsidRPr="00FF5677">
        <w:rPr>
          <w:sz w:val="22"/>
          <w:szCs w:val="22"/>
          <w:lang w:val="en-US"/>
        </w:rPr>
        <w:t xml:space="preserve">to individually pursue only the </w:t>
      </w:r>
      <w:r w:rsidR="00806A47" w:rsidRPr="00FF5677">
        <w:rPr>
          <w:sz w:val="22"/>
          <w:szCs w:val="22"/>
          <w:lang w:val="en-US"/>
        </w:rPr>
        <w:t>Class Released Claims.</w:t>
      </w:r>
    </w:p>
    <w:p w14:paraId="78DF2C44" w14:textId="77777777" w:rsidR="002D79EA" w:rsidRPr="00FF5677" w:rsidRDefault="002D79EA" w:rsidP="002D79EA">
      <w:pPr>
        <w:pStyle w:val="ClassNotice"/>
        <w:rPr>
          <w:sz w:val="22"/>
          <w:szCs w:val="22"/>
        </w:rPr>
      </w:pPr>
    </w:p>
    <w:p w14:paraId="24B235F9" w14:textId="77777777" w:rsidR="002D79EA" w:rsidRPr="00FF5677" w:rsidRDefault="002D79EA" w:rsidP="002D79EA">
      <w:pPr>
        <w:pStyle w:val="ClassNotice"/>
        <w:ind w:left="1440" w:hanging="1440"/>
        <w:rPr>
          <w:sz w:val="22"/>
          <w:szCs w:val="22"/>
          <w:lang w:val="en-US"/>
        </w:rPr>
      </w:pPr>
      <w:r w:rsidRPr="00FF5677">
        <w:rPr>
          <w:b/>
          <w:sz w:val="22"/>
          <w:szCs w:val="22"/>
        </w:rPr>
        <w:t xml:space="preserve">Option 3 – </w:t>
      </w:r>
      <w:r w:rsidRPr="00FF5677">
        <w:rPr>
          <w:b/>
          <w:i/>
          <w:sz w:val="22"/>
          <w:szCs w:val="22"/>
        </w:rPr>
        <w:t xml:space="preserve">File an Objection </w:t>
      </w:r>
      <w:r w:rsidR="00704087" w:rsidRPr="00FF5677">
        <w:rPr>
          <w:b/>
          <w:i/>
          <w:sz w:val="22"/>
          <w:szCs w:val="22"/>
          <w:lang w:val="en-US"/>
        </w:rPr>
        <w:t>to the Settlement</w:t>
      </w:r>
    </w:p>
    <w:p w14:paraId="2AA157ED" w14:textId="52714B76" w:rsidR="00C1397B" w:rsidRPr="00FF5677" w:rsidRDefault="002D79EA" w:rsidP="00635CE8">
      <w:pPr>
        <w:tabs>
          <w:tab w:val="left" w:pos="4320"/>
        </w:tabs>
        <w:jc w:val="both"/>
        <w:rPr>
          <w:sz w:val="22"/>
          <w:szCs w:val="22"/>
        </w:rPr>
      </w:pPr>
      <w:r w:rsidRPr="00FF5677">
        <w:rPr>
          <w:sz w:val="22"/>
          <w:szCs w:val="22"/>
        </w:rPr>
        <w:t xml:space="preserve">If you wish to object to the </w:t>
      </w:r>
      <w:r w:rsidR="00062229" w:rsidRPr="00FF5677">
        <w:rPr>
          <w:sz w:val="22"/>
          <w:szCs w:val="22"/>
        </w:rPr>
        <w:t>Settlement,</w:t>
      </w:r>
      <w:r w:rsidRPr="00FF5677">
        <w:rPr>
          <w:sz w:val="22"/>
          <w:szCs w:val="22"/>
        </w:rPr>
        <w:t xml:space="preserve"> you may file an objection </w:t>
      </w:r>
      <w:r w:rsidR="003D12DB" w:rsidRPr="00FF5677">
        <w:rPr>
          <w:sz w:val="22"/>
          <w:szCs w:val="22"/>
        </w:rPr>
        <w:t xml:space="preserve">in writing </w:t>
      </w:r>
      <w:r w:rsidRPr="00FF5677">
        <w:rPr>
          <w:sz w:val="22"/>
          <w:szCs w:val="22"/>
        </w:rPr>
        <w:t xml:space="preserve">stating why you object to the </w:t>
      </w:r>
      <w:r w:rsidR="00F342BE" w:rsidRPr="00FF5677">
        <w:rPr>
          <w:sz w:val="22"/>
          <w:szCs w:val="22"/>
        </w:rPr>
        <w:t>Settlement</w:t>
      </w:r>
      <w:r w:rsidRPr="00FF5677">
        <w:rPr>
          <w:sz w:val="22"/>
          <w:szCs w:val="22"/>
        </w:rPr>
        <w:t xml:space="preserve">.  Your </w:t>
      </w:r>
      <w:r w:rsidR="006B2267" w:rsidRPr="00FF5677">
        <w:rPr>
          <w:sz w:val="22"/>
          <w:szCs w:val="22"/>
        </w:rPr>
        <w:t xml:space="preserve">written </w:t>
      </w:r>
      <w:r w:rsidRPr="00FF5677">
        <w:rPr>
          <w:sz w:val="22"/>
          <w:szCs w:val="22"/>
        </w:rPr>
        <w:t>objection must provide</w:t>
      </w:r>
      <w:r w:rsidR="00704087" w:rsidRPr="00FF5677">
        <w:rPr>
          <w:sz w:val="22"/>
          <w:szCs w:val="22"/>
        </w:rPr>
        <w:t xml:space="preserve"> </w:t>
      </w:r>
      <w:r w:rsidR="003852BD" w:rsidRPr="00FF5677">
        <w:rPr>
          <w:sz w:val="22"/>
          <w:szCs w:val="22"/>
        </w:rPr>
        <w:t>your</w:t>
      </w:r>
      <w:r w:rsidR="00820EF9" w:rsidRPr="00FF5677">
        <w:rPr>
          <w:sz w:val="22"/>
          <w:szCs w:val="22"/>
        </w:rPr>
        <w:t xml:space="preserve"> full name</w:t>
      </w:r>
      <w:r w:rsidR="00520620" w:rsidRPr="00FF5677">
        <w:rPr>
          <w:sz w:val="22"/>
          <w:szCs w:val="22"/>
        </w:rPr>
        <w:t xml:space="preserve">, </w:t>
      </w:r>
      <w:r w:rsidR="00C1397B" w:rsidRPr="00FF5677">
        <w:rPr>
          <w:sz w:val="22"/>
          <w:szCs w:val="22"/>
        </w:rPr>
        <w:t xml:space="preserve">your </w:t>
      </w:r>
      <w:r w:rsidR="00164994" w:rsidRPr="00FF5677">
        <w:rPr>
          <w:sz w:val="22"/>
          <w:szCs w:val="22"/>
        </w:rPr>
        <w:t xml:space="preserve">dates of employment, </w:t>
      </w:r>
      <w:proofErr w:type="gramStart"/>
      <w:r w:rsidR="00C1397B" w:rsidRPr="00FF5677">
        <w:rPr>
          <w:sz w:val="22"/>
          <w:szCs w:val="22"/>
        </w:rPr>
        <w:t>statement</w:t>
      </w:r>
      <w:proofErr w:type="gramEnd"/>
      <w:r w:rsidR="00C1397B" w:rsidRPr="00FF5677">
        <w:rPr>
          <w:sz w:val="22"/>
          <w:szCs w:val="22"/>
        </w:rPr>
        <w:t xml:space="preserve"> of the reasons why you believe that the Court should not approve the Settlement</w:t>
      </w:r>
      <w:r w:rsidR="00164994" w:rsidRPr="00FF5677">
        <w:rPr>
          <w:sz w:val="22"/>
          <w:szCs w:val="22"/>
        </w:rPr>
        <w:t>, and whether you intend to appear at the Final Approval Hearing</w:t>
      </w:r>
      <w:r w:rsidR="00A668BC" w:rsidRPr="00FF5677">
        <w:rPr>
          <w:sz w:val="22"/>
          <w:szCs w:val="22"/>
        </w:rPr>
        <w:t>.</w:t>
      </w:r>
      <w:r w:rsidR="003852BD" w:rsidRPr="00FF5677">
        <w:rPr>
          <w:sz w:val="22"/>
          <w:szCs w:val="22"/>
        </w:rPr>
        <w:t xml:space="preserve">  Your</w:t>
      </w:r>
      <w:r w:rsidR="00E37EAF" w:rsidRPr="00FF5677">
        <w:rPr>
          <w:sz w:val="22"/>
          <w:szCs w:val="22"/>
        </w:rPr>
        <w:t xml:space="preserve"> </w:t>
      </w:r>
      <w:r w:rsidR="006B2267" w:rsidRPr="00FF5677">
        <w:rPr>
          <w:sz w:val="22"/>
          <w:szCs w:val="22"/>
        </w:rPr>
        <w:t xml:space="preserve">written </w:t>
      </w:r>
      <w:r w:rsidR="00E37EAF" w:rsidRPr="00FF5677">
        <w:rPr>
          <w:sz w:val="22"/>
          <w:szCs w:val="22"/>
        </w:rPr>
        <w:t xml:space="preserve">objection must </w:t>
      </w:r>
      <w:r w:rsidR="00E00A80" w:rsidRPr="00FF5677">
        <w:rPr>
          <w:sz w:val="22"/>
          <w:szCs w:val="22"/>
        </w:rPr>
        <w:t>be</w:t>
      </w:r>
      <w:r w:rsidR="00520620" w:rsidRPr="00FF5677">
        <w:rPr>
          <w:sz w:val="22"/>
          <w:szCs w:val="22"/>
        </w:rPr>
        <w:t xml:space="preserve"> signed by you and</w:t>
      </w:r>
      <w:r w:rsidR="00E00A80" w:rsidRPr="00FF5677">
        <w:rPr>
          <w:sz w:val="22"/>
          <w:szCs w:val="22"/>
        </w:rPr>
        <w:t xml:space="preserve"> </w:t>
      </w:r>
      <w:proofErr w:type="gramStart"/>
      <w:r w:rsidR="00DE4A8E" w:rsidRPr="00FF5677">
        <w:rPr>
          <w:sz w:val="22"/>
          <w:szCs w:val="22"/>
        </w:rPr>
        <w:t>mailed</w:t>
      </w:r>
      <w:proofErr w:type="gramEnd"/>
      <w:r w:rsidR="001656BC" w:rsidRPr="00FF5677">
        <w:rPr>
          <w:sz w:val="22"/>
          <w:szCs w:val="22"/>
        </w:rPr>
        <w:t xml:space="preserve"> </w:t>
      </w:r>
      <w:r w:rsidR="00BA3F73" w:rsidRPr="00FF5677">
        <w:rPr>
          <w:sz w:val="22"/>
          <w:szCs w:val="22"/>
        </w:rPr>
        <w:t xml:space="preserve">the </w:t>
      </w:r>
      <w:r w:rsidR="00635CE8" w:rsidRPr="00FF5677">
        <w:rPr>
          <w:sz w:val="22"/>
          <w:szCs w:val="22"/>
        </w:rPr>
        <w:t xml:space="preserve">Administrator no later than </w:t>
      </w:r>
      <w:r w:rsidR="00A61360" w:rsidRPr="00FF5677">
        <w:rPr>
          <w:sz w:val="22"/>
          <w:szCs w:val="22"/>
        </w:rPr>
        <w:t>September 25, 2023</w:t>
      </w:r>
      <w:r w:rsidR="00164994" w:rsidRPr="00FF5677">
        <w:rPr>
          <w:sz w:val="22"/>
          <w:szCs w:val="22"/>
        </w:rPr>
        <w:t xml:space="preserve">.  </w:t>
      </w:r>
      <w:r w:rsidR="00635CE8" w:rsidRPr="00FF5677">
        <w:rPr>
          <w:sz w:val="22"/>
          <w:szCs w:val="22"/>
        </w:rPr>
        <w:t xml:space="preserve">Please note that you cannot both object to the Settlement and exclude yourself.  </w:t>
      </w:r>
      <w:r w:rsidR="00162A69" w:rsidRPr="00FF5677">
        <w:rPr>
          <w:sz w:val="22"/>
          <w:szCs w:val="22"/>
        </w:rPr>
        <w:t xml:space="preserve">If you exclude yourself, then your objection will be overruled.  </w:t>
      </w:r>
      <w:r w:rsidR="00635CE8" w:rsidRPr="00FF5677">
        <w:rPr>
          <w:sz w:val="22"/>
          <w:szCs w:val="22"/>
        </w:rPr>
        <w:lastRenderedPageBreak/>
        <w:t xml:space="preserve">If the Court overrules your objection, you will be bound by the </w:t>
      </w:r>
      <w:r w:rsidR="003201CE" w:rsidRPr="00FF5677">
        <w:rPr>
          <w:sz w:val="22"/>
          <w:szCs w:val="22"/>
        </w:rPr>
        <w:t>S</w:t>
      </w:r>
      <w:r w:rsidR="00635CE8" w:rsidRPr="00FF5677">
        <w:rPr>
          <w:sz w:val="22"/>
          <w:szCs w:val="22"/>
        </w:rPr>
        <w:t xml:space="preserve">ettlement and will receive your </w:t>
      </w:r>
      <w:r w:rsidR="00164994" w:rsidRPr="00FF5677">
        <w:rPr>
          <w:sz w:val="22"/>
          <w:szCs w:val="22"/>
        </w:rPr>
        <w:t>Individual Settlement Payment.</w:t>
      </w:r>
    </w:p>
    <w:p w14:paraId="6DAB0EA3" w14:textId="77777777" w:rsidR="00877DED" w:rsidRPr="00FF5677" w:rsidRDefault="00877DED" w:rsidP="00E57B6A">
      <w:pPr>
        <w:jc w:val="center"/>
        <w:rPr>
          <w:b/>
          <w:sz w:val="22"/>
          <w:szCs w:val="22"/>
          <w:u w:val="single"/>
        </w:rPr>
      </w:pPr>
    </w:p>
    <w:p w14:paraId="5A26D945" w14:textId="59DC2602" w:rsidR="00635CE8" w:rsidRPr="00FF5677" w:rsidRDefault="00635CE8" w:rsidP="00E57B6A">
      <w:pPr>
        <w:jc w:val="center"/>
        <w:rPr>
          <w:b/>
          <w:sz w:val="22"/>
          <w:szCs w:val="22"/>
          <w:u w:val="single"/>
        </w:rPr>
      </w:pPr>
      <w:r w:rsidRPr="00FF5677">
        <w:rPr>
          <w:b/>
          <w:sz w:val="22"/>
          <w:szCs w:val="22"/>
          <w:u w:val="single"/>
        </w:rPr>
        <w:t xml:space="preserve">Final </w:t>
      </w:r>
      <w:r w:rsidR="00481AAA" w:rsidRPr="00FF5677">
        <w:rPr>
          <w:b/>
          <w:sz w:val="22"/>
          <w:szCs w:val="22"/>
          <w:u w:val="single"/>
        </w:rPr>
        <w:t xml:space="preserve">Approval </w:t>
      </w:r>
      <w:r w:rsidRPr="00FF5677">
        <w:rPr>
          <w:b/>
          <w:sz w:val="22"/>
          <w:szCs w:val="22"/>
          <w:u w:val="single"/>
        </w:rPr>
        <w:t>Hearing</w:t>
      </w:r>
    </w:p>
    <w:p w14:paraId="003E6FA6" w14:textId="77777777" w:rsidR="002D79EA" w:rsidRPr="00FF5677" w:rsidRDefault="002D79EA" w:rsidP="002D79EA">
      <w:pPr>
        <w:pStyle w:val="ClassNotice"/>
        <w:rPr>
          <w:sz w:val="22"/>
          <w:szCs w:val="22"/>
        </w:rPr>
      </w:pPr>
    </w:p>
    <w:p w14:paraId="4367EA15" w14:textId="6A4AA21E" w:rsidR="00463CDA" w:rsidRPr="00FF5677" w:rsidRDefault="00704087" w:rsidP="00E57B6A">
      <w:pPr>
        <w:pStyle w:val="ClassNotice"/>
        <w:rPr>
          <w:sz w:val="22"/>
          <w:szCs w:val="22"/>
          <w:lang w:val="en-US"/>
        </w:rPr>
      </w:pPr>
      <w:r w:rsidRPr="00FF5677">
        <w:rPr>
          <w:sz w:val="22"/>
          <w:szCs w:val="22"/>
        </w:rPr>
        <w:t>You may</w:t>
      </w:r>
      <w:r w:rsidR="002D79EA" w:rsidRPr="00FF5677">
        <w:rPr>
          <w:sz w:val="22"/>
          <w:szCs w:val="22"/>
        </w:rPr>
        <w:t xml:space="preserve">, if you wish, </w:t>
      </w:r>
      <w:r w:rsidRPr="00FF5677">
        <w:rPr>
          <w:sz w:val="22"/>
          <w:szCs w:val="22"/>
          <w:lang w:val="en-US"/>
        </w:rPr>
        <w:t xml:space="preserve">also </w:t>
      </w:r>
      <w:r w:rsidR="002D79EA" w:rsidRPr="00FF5677">
        <w:rPr>
          <w:sz w:val="22"/>
          <w:szCs w:val="22"/>
        </w:rPr>
        <w:t xml:space="preserve">appear at the </w:t>
      </w:r>
      <w:r w:rsidR="002D79EA" w:rsidRPr="00FF5677">
        <w:rPr>
          <w:sz w:val="22"/>
          <w:szCs w:val="22"/>
          <w:lang w:val="en-US"/>
        </w:rPr>
        <w:t xml:space="preserve">Final Approval </w:t>
      </w:r>
      <w:r w:rsidR="002D79EA" w:rsidRPr="00FF5677">
        <w:rPr>
          <w:sz w:val="22"/>
          <w:szCs w:val="22"/>
        </w:rPr>
        <w:t>Hearing se</w:t>
      </w:r>
      <w:r w:rsidR="00B753C6" w:rsidRPr="00FF5677">
        <w:rPr>
          <w:sz w:val="22"/>
          <w:szCs w:val="22"/>
        </w:rPr>
        <w:t xml:space="preserve">t for </w:t>
      </w:r>
      <w:r w:rsidR="00A61360" w:rsidRPr="00FF5677">
        <w:rPr>
          <w:sz w:val="22"/>
          <w:szCs w:val="22"/>
          <w:lang w:val="en-US"/>
        </w:rPr>
        <w:t xml:space="preserve">November 22, 2023 at 10:30 </w:t>
      </w:r>
      <w:proofErr w:type="spellStart"/>
      <w:r w:rsidR="00A61360" w:rsidRPr="00FF5677">
        <w:rPr>
          <w:sz w:val="22"/>
          <w:szCs w:val="22"/>
          <w:lang w:val="en-US"/>
        </w:rPr>
        <w:t>a.m</w:t>
      </w:r>
      <w:proofErr w:type="spellEnd"/>
      <w:r w:rsidR="002D79EA" w:rsidRPr="00FF5677">
        <w:rPr>
          <w:sz w:val="22"/>
          <w:szCs w:val="22"/>
        </w:rPr>
        <w:t xml:space="preserve">. </w:t>
      </w:r>
      <w:r w:rsidR="001C740B" w:rsidRPr="00FF5677">
        <w:rPr>
          <w:sz w:val="22"/>
          <w:szCs w:val="22"/>
        </w:rPr>
        <w:t xml:space="preserve">in </w:t>
      </w:r>
      <w:r w:rsidR="001C740B" w:rsidRPr="00FF5677">
        <w:rPr>
          <w:sz w:val="22"/>
          <w:szCs w:val="22"/>
          <w:lang w:val="en-US"/>
        </w:rPr>
        <w:t>the</w:t>
      </w:r>
      <w:r w:rsidR="005E3197" w:rsidRPr="00FF5677">
        <w:rPr>
          <w:sz w:val="22"/>
          <w:szCs w:val="22"/>
          <w:lang w:val="en-US"/>
        </w:rPr>
        <w:t xml:space="preserve"> </w:t>
      </w:r>
      <w:r w:rsidR="0000774B" w:rsidRPr="00FF5677">
        <w:rPr>
          <w:sz w:val="22"/>
          <w:szCs w:val="22"/>
        </w:rPr>
        <w:t>Spring Street Courthouse of Los Angeles Superior Court, located at 312 N Spring St., Los Angeles, CA 90012</w:t>
      </w:r>
      <w:r w:rsidR="0000774B" w:rsidRPr="00FF5677">
        <w:rPr>
          <w:sz w:val="22"/>
          <w:szCs w:val="22"/>
          <w:lang w:val="en-US"/>
        </w:rPr>
        <w:t xml:space="preserve"> in Department 1</w:t>
      </w:r>
      <w:r w:rsidR="005E3197" w:rsidRPr="00FF5677">
        <w:rPr>
          <w:sz w:val="22"/>
          <w:szCs w:val="22"/>
          <w:lang w:val="en-US"/>
        </w:rPr>
        <w:t xml:space="preserve"> and </w:t>
      </w:r>
      <w:r w:rsidR="006B2267" w:rsidRPr="00FF5677">
        <w:rPr>
          <w:sz w:val="22"/>
          <w:szCs w:val="22"/>
          <w:lang w:val="en-US"/>
        </w:rPr>
        <w:t xml:space="preserve">orally object to the Settlement, </w:t>
      </w:r>
      <w:r w:rsidR="002D79EA" w:rsidRPr="00FF5677">
        <w:rPr>
          <w:sz w:val="22"/>
          <w:szCs w:val="22"/>
        </w:rPr>
        <w:t xml:space="preserve">discuss your </w:t>
      </w:r>
      <w:r w:rsidR="006B2267" w:rsidRPr="00FF5677">
        <w:rPr>
          <w:sz w:val="22"/>
          <w:szCs w:val="22"/>
          <w:lang w:val="en-US"/>
        </w:rPr>
        <w:t xml:space="preserve">written </w:t>
      </w:r>
      <w:r w:rsidR="002D79EA" w:rsidRPr="00FF5677">
        <w:rPr>
          <w:sz w:val="22"/>
          <w:szCs w:val="22"/>
        </w:rPr>
        <w:t>objection</w:t>
      </w:r>
      <w:r w:rsidR="009E157E" w:rsidRPr="00FF5677">
        <w:rPr>
          <w:sz w:val="22"/>
          <w:szCs w:val="22"/>
          <w:lang w:val="en-US"/>
        </w:rPr>
        <w:t>s</w:t>
      </w:r>
      <w:r w:rsidR="002D79EA" w:rsidRPr="00FF5677">
        <w:rPr>
          <w:sz w:val="22"/>
          <w:szCs w:val="22"/>
        </w:rPr>
        <w:t xml:space="preserve"> with the Court</w:t>
      </w:r>
      <w:r w:rsidR="006B2267" w:rsidRPr="00FF5677">
        <w:rPr>
          <w:sz w:val="22"/>
          <w:szCs w:val="22"/>
          <w:lang w:val="en-US"/>
        </w:rPr>
        <w:t xml:space="preserve"> and the Parties, or otherwise comment on the Settlement</w:t>
      </w:r>
      <w:r w:rsidR="002D79EA" w:rsidRPr="00FF5677">
        <w:rPr>
          <w:sz w:val="22"/>
          <w:szCs w:val="22"/>
        </w:rPr>
        <w:t xml:space="preserve"> at your own expense.</w:t>
      </w:r>
      <w:r w:rsidR="00402749" w:rsidRPr="00FF5677">
        <w:rPr>
          <w:sz w:val="22"/>
          <w:szCs w:val="22"/>
          <w:lang w:val="en-US"/>
        </w:rPr>
        <w:t xml:space="preserve"> </w:t>
      </w:r>
      <w:r w:rsidR="002D79EA" w:rsidRPr="00FF5677">
        <w:rPr>
          <w:sz w:val="22"/>
          <w:szCs w:val="22"/>
        </w:rPr>
        <w:t>You may also retain an at</w:t>
      </w:r>
      <w:r w:rsidR="00103A93" w:rsidRPr="00FF5677">
        <w:rPr>
          <w:sz w:val="22"/>
          <w:szCs w:val="22"/>
        </w:rPr>
        <w:t xml:space="preserve">torney to represent you at the </w:t>
      </w:r>
      <w:r w:rsidR="00103A93" w:rsidRPr="00FF5677">
        <w:rPr>
          <w:sz w:val="22"/>
          <w:szCs w:val="22"/>
          <w:lang w:val="en-US"/>
        </w:rPr>
        <w:t>H</w:t>
      </w:r>
      <w:r w:rsidR="002D79EA" w:rsidRPr="00FF5677">
        <w:rPr>
          <w:sz w:val="22"/>
          <w:szCs w:val="22"/>
        </w:rPr>
        <w:t>earing</w:t>
      </w:r>
      <w:r w:rsidR="000A04A9" w:rsidRPr="00FF5677">
        <w:rPr>
          <w:sz w:val="22"/>
          <w:szCs w:val="22"/>
          <w:lang w:val="en-US"/>
        </w:rPr>
        <w:t xml:space="preserve"> at your own expense</w:t>
      </w:r>
      <w:r w:rsidR="002D79EA" w:rsidRPr="00FF5677">
        <w:rPr>
          <w:sz w:val="22"/>
          <w:szCs w:val="22"/>
        </w:rPr>
        <w:t>.</w:t>
      </w:r>
    </w:p>
    <w:p w14:paraId="655079E4" w14:textId="77777777" w:rsidR="00FA7614" w:rsidRPr="00FF5677" w:rsidRDefault="00FA7614" w:rsidP="00E57B6A">
      <w:pPr>
        <w:pStyle w:val="ClassNotice"/>
        <w:rPr>
          <w:sz w:val="22"/>
          <w:szCs w:val="22"/>
        </w:rPr>
      </w:pPr>
    </w:p>
    <w:p w14:paraId="048C10E8" w14:textId="77777777" w:rsidR="002D79EA" w:rsidRPr="00FF5677" w:rsidRDefault="002D79EA" w:rsidP="002D79EA">
      <w:pPr>
        <w:jc w:val="center"/>
        <w:rPr>
          <w:b/>
          <w:sz w:val="22"/>
          <w:szCs w:val="22"/>
          <w:u w:val="single"/>
        </w:rPr>
      </w:pPr>
      <w:r w:rsidRPr="00FF5677">
        <w:rPr>
          <w:b/>
          <w:sz w:val="22"/>
          <w:szCs w:val="22"/>
          <w:u w:val="single"/>
        </w:rPr>
        <w:t>Additional Information</w:t>
      </w:r>
    </w:p>
    <w:p w14:paraId="0C714FA1" w14:textId="77777777" w:rsidR="002D79EA" w:rsidRPr="00FF5677" w:rsidRDefault="002D79EA" w:rsidP="002D79EA">
      <w:pPr>
        <w:rPr>
          <w:sz w:val="22"/>
          <w:szCs w:val="22"/>
        </w:rPr>
      </w:pPr>
    </w:p>
    <w:p w14:paraId="7BDF629A" w14:textId="5B7AF430" w:rsidR="00653298" w:rsidRPr="00FF5677" w:rsidRDefault="002D79EA" w:rsidP="00653298">
      <w:pPr>
        <w:jc w:val="both"/>
        <w:rPr>
          <w:iCs/>
          <w:color w:val="000000"/>
          <w:sz w:val="22"/>
          <w:szCs w:val="22"/>
        </w:rPr>
      </w:pPr>
      <w:r w:rsidRPr="00FF5677">
        <w:rPr>
          <w:sz w:val="22"/>
          <w:szCs w:val="22"/>
        </w:rPr>
        <w:t xml:space="preserve">This Notice of Class Action </w:t>
      </w:r>
      <w:r w:rsidR="00F342BE" w:rsidRPr="00FF5677">
        <w:rPr>
          <w:sz w:val="22"/>
          <w:szCs w:val="22"/>
        </w:rPr>
        <w:t>Settlement</w:t>
      </w:r>
      <w:r w:rsidRPr="00FF5677">
        <w:rPr>
          <w:sz w:val="22"/>
          <w:szCs w:val="22"/>
        </w:rPr>
        <w:t xml:space="preserve"> is only</w:t>
      </w:r>
      <w:r w:rsidR="00C225A8" w:rsidRPr="00FF5677">
        <w:rPr>
          <w:sz w:val="22"/>
          <w:szCs w:val="22"/>
        </w:rPr>
        <w:t xml:space="preserve"> a summary of this</w:t>
      </w:r>
      <w:r w:rsidR="00F342BE" w:rsidRPr="00FF5677">
        <w:rPr>
          <w:sz w:val="22"/>
          <w:szCs w:val="22"/>
        </w:rPr>
        <w:t xml:space="preserve"> case and the Settlement</w:t>
      </w:r>
      <w:r w:rsidRPr="00FF5677">
        <w:rPr>
          <w:sz w:val="22"/>
          <w:szCs w:val="22"/>
        </w:rPr>
        <w:t>.  For a more detailed statement of the matter</w:t>
      </w:r>
      <w:r w:rsidR="00F342BE" w:rsidRPr="00FF5677">
        <w:rPr>
          <w:sz w:val="22"/>
          <w:szCs w:val="22"/>
        </w:rPr>
        <w:t>s involved in this case and the Settlement</w:t>
      </w:r>
      <w:r w:rsidRPr="00FF5677">
        <w:rPr>
          <w:sz w:val="22"/>
          <w:szCs w:val="22"/>
        </w:rPr>
        <w:t>, you</w:t>
      </w:r>
      <w:r w:rsidR="00653298" w:rsidRPr="00FF5677">
        <w:rPr>
          <w:sz w:val="22"/>
          <w:szCs w:val="22"/>
        </w:rPr>
        <w:t xml:space="preserve"> </w:t>
      </w:r>
      <w:r w:rsidR="00653298" w:rsidRPr="00FF5677">
        <w:rPr>
          <w:iCs/>
          <w:color w:val="000000"/>
          <w:sz w:val="22"/>
          <w:szCs w:val="22"/>
        </w:rPr>
        <w:t>may visit</w:t>
      </w:r>
      <w:r w:rsidR="00653298" w:rsidRPr="00FF5677">
        <w:rPr>
          <w:color w:val="000000"/>
          <w:sz w:val="22"/>
          <w:szCs w:val="22"/>
        </w:rPr>
        <w:t xml:space="preserve"> www.</w:t>
      </w:r>
      <w:r w:rsidR="00481720" w:rsidRPr="00FF5677">
        <w:rPr>
          <w:sz w:val="22"/>
          <w:szCs w:val="22"/>
        </w:rPr>
        <w:t xml:space="preserve"> </w:t>
      </w:r>
      <w:r w:rsidR="00481720" w:rsidRPr="00FF5677">
        <w:rPr>
          <w:color w:val="000000"/>
          <w:sz w:val="22"/>
          <w:szCs w:val="22"/>
        </w:rPr>
        <w:t>phoenixclassactio</w:t>
      </w:r>
      <w:r w:rsidR="00A61360" w:rsidRPr="00FF5677">
        <w:rPr>
          <w:color w:val="000000"/>
          <w:sz w:val="22"/>
          <w:szCs w:val="22"/>
        </w:rPr>
        <w:t>n</w:t>
      </w:r>
      <w:r w:rsidR="00653298" w:rsidRPr="00FF5677">
        <w:rPr>
          <w:color w:val="000000"/>
          <w:sz w:val="22"/>
          <w:szCs w:val="22"/>
        </w:rPr>
        <w:t>.com</w:t>
      </w:r>
      <w:r w:rsidR="00A61360" w:rsidRPr="00FF5677">
        <w:rPr>
          <w:color w:val="000000"/>
          <w:sz w:val="22"/>
          <w:szCs w:val="22"/>
        </w:rPr>
        <w:t>/robles-</w:t>
      </w:r>
      <w:proofErr w:type="spellStart"/>
      <w:r w:rsidR="00A61360" w:rsidRPr="00FF5677">
        <w:rPr>
          <w:color w:val="000000"/>
          <w:sz w:val="22"/>
          <w:szCs w:val="22"/>
        </w:rPr>
        <w:t>fm</w:t>
      </w:r>
      <w:proofErr w:type="spellEnd"/>
      <w:r w:rsidR="00A61360" w:rsidRPr="00FF5677">
        <w:rPr>
          <w:color w:val="000000"/>
          <w:sz w:val="22"/>
          <w:szCs w:val="22"/>
        </w:rPr>
        <w:t>-</w:t>
      </w:r>
      <w:proofErr w:type="spellStart"/>
      <w:r w:rsidR="00A61360" w:rsidRPr="00FF5677">
        <w:rPr>
          <w:color w:val="000000"/>
          <w:sz w:val="22"/>
          <w:szCs w:val="22"/>
        </w:rPr>
        <w:t>mexican</w:t>
      </w:r>
      <w:proofErr w:type="spellEnd"/>
      <w:r w:rsidR="00A61360" w:rsidRPr="00FF5677">
        <w:rPr>
          <w:color w:val="000000"/>
          <w:sz w:val="22"/>
          <w:szCs w:val="22"/>
        </w:rPr>
        <w:t>-grill</w:t>
      </w:r>
      <w:r w:rsidR="00653298" w:rsidRPr="00FF5677">
        <w:rPr>
          <w:iCs/>
          <w:color w:val="000000"/>
          <w:sz w:val="22"/>
          <w:szCs w:val="22"/>
        </w:rPr>
        <w:t xml:space="preserve">, call the Settlement Administrator at </w:t>
      </w:r>
      <w:r w:rsidR="00481720" w:rsidRPr="00FF5677">
        <w:rPr>
          <w:iCs/>
          <w:color w:val="000000"/>
          <w:sz w:val="22"/>
          <w:szCs w:val="22"/>
        </w:rPr>
        <w:t>(800) 523-5773</w:t>
      </w:r>
      <w:r w:rsidR="00481720" w:rsidRPr="00FF5677" w:rsidDel="00481720">
        <w:rPr>
          <w:iCs/>
          <w:color w:val="000000"/>
          <w:sz w:val="22"/>
          <w:szCs w:val="22"/>
        </w:rPr>
        <w:t xml:space="preserve"> </w:t>
      </w:r>
      <w:r w:rsidR="00043C93" w:rsidRPr="00FF5677">
        <w:rPr>
          <w:iCs/>
          <w:color w:val="000000"/>
          <w:sz w:val="22"/>
          <w:szCs w:val="22"/>
        </w:rPr>
        <w:t>or Class Counsel:</w:t>
      </w:r>
    </w:p>
    <w:p w14:paraId="66DE0D51" w14:textId="18214BA1" w:rsidR="00043C93" w:rsidRPr="00FF5677" w:rsidRDefault="00043C93" w:rsidP="00653298">
      <w:pPr>
        <w:jc w:val="both"/>
        <w:rPr>
          <w:iCs/>
          <w:color w:val="000000"/>
          <w:sz w:val="22"/>
          <w:szCs w:val="22"/>
        </w:rPr>
      </w:pPr>
    </w:p>
    <w:p w14:paraId="0D2C55DF" w14:textId="77777777" w:rsidR="00043C93" w:rsidRPr="00FF5677" w:rsidRDefault="00043C93" w:rsidP="00043C93">
      <w:pPr>
        <w:spacing w:line="240" w:lineRule="exact"/>
        <w:jc w:val="both"/>
        <w:rPr>
          <w:rFonts w:eastAsia="SimSun"/>
          <w:sz w:val="22"/>
          <w:szCs w:val="22"/>
        </w:rPr>
      </w:pPr>
      <w:r w:rsidRPr="00FF5677">
        <w:rPr>
          <w:rFonts w:eastAsia="SimSun"/>
          <w:sz w:val="22"/>
          <w:szCs w:val="22"/>
        </w:rPr>
        <w:t>BIBIYAN LAW GROUP, P.C.</w:t>
      </w:r>
    </w:p>
    <w:p w14:paraId="78E70FAB" w14:textId="77777777" w:rsidR="00043C93" w:rsidRPr="00FF5677" w:rsidRDefault="00043C93" w:rsidP="00043C93">
      <w:pPr>
        <w:spacing w:line="240" w:lineRule="exact"/>
        <w:jc w:val="both"/>
        <w:rPr>
          <w:rFonts w:eastAsia="SimSun"/>
          <w:sz w:val="22"/>
          <w:szCs w:val="22"/>
        </w:rPr>
      </w:pPr>
      <w:r w:rsidRPr="00FF5677">
        <w:rPr>
          <w:rFonts w:eastAsia="SimSun"/>
          <w:sz w:val="22"/>
          <w:szCs w:val="22"/>
        </w:rPr>
        <w:t>David D. Bibiyan (SBN 287811)</w:t>
      </w:r>
    </w:p>
    <w:p w14:paraId="53511426" w14:textId="77777777" w:rsidR="00043C93" w:rsidRPr="00FF5677" w:rsidRDefault="00043C93" w:rsidP="00043C93">
      <w:pPr>
        <w:spacing w:line="240" w:lineRule="exact"/>
        <w:jc w:val="both"/>
        <w:rPr>
          <w:rFonts w:eastAsia="SimSun"/>
          <w:i/>
          <w:iCs/>
          <w:sz w:val="22"/>
          <w:szCs w:val="22"/>
        </w:rPr>
      </w:pPr>
      <w:r w:rsidRPr="00FF5677">
        <w:rPr>
          <w:rFonts w:eastAsia="SimSun"/>
          <w:i/>
          <w:iCs/>
          <w:sz w:val="22"/>
          <w:szCs w:val="22"/>
        </w:rPr>
        <w:t>david@tomorrowlaw.com</w:t>
      </w:r>
    </w:p>
    <w:p w14:paraId="687EC78D" w14:textId="77777777" w:rsidR="00043C93" w:rsidRPr="00FF5677" w:rsidRDefault="00043C93" w:rsidP="00043C93">
      <w:pPr>
        <w:spacing w:line="240" w:lineRule="exact"/>
        <w:jc w:val="both"/>
        <w:rPr>
          <w:rFonts w:eastAsia="SimSun"/>
          <w:sz w:val="22"/>
          <w:szCs w:val="22"/>
          <w:lang w:val="es-MX"/>
        </w:rPr>
      </w:pPr>
      <w:r w:rsidRPr="00FF5677">
        <w:rPr>
          <w:rFonts w:eastAsia="SimSun"/>
          <w:sz w:val="22"/>
          <w:szCs w:val="22"/>
          <w:lang w:val="es-MX"/>
        </w:rPr>
        <w:t>Diego Aviles (SBN 315533)</w:t>
      </w:r>
    </w:p>
    <w:p w14:paraId="62BA4C94" w14:textId="38842210" w:rsidR="00043C93" w:rsidRPr="00FF5677" w:rsidRDefault="00812362" w:rsidP="00043C93">
      <w:pPr>
        <w:spacing w:line="240" w:lineRule="exact"/>
        <w:jc w:val="both"/>
        <w:rPr>
          <w:rFonts w:eastAsia="SimSun"/>
          <w:i/>
          <w:iCs/>
          <w:sz w:val="22"/>
          <w:szCs w:val="22"/>
          <w:lang w:val="es-MX"/>
        </w:rPr>
      </w:pPr>
      <w:r w:rsidRPr="00FF5677">
        <w:rPr>
          <w:rFonts w:eastAsia="SimSun"/>
          <w:sz w:val="22"/>
          <w:szCs w:val="22"/>
          <w:lang w:val="es-MX"/>
        </w:rPr>
        <w:t>diego@tomorrowlaw.com</w:t>
      </w:r>
    </w:p>
    <w:p w14:paraId="2018BA3C" w14:textId="77777777" w:rsidR="00043C93" w:rsidRPr="00FF5677" w:rsidRDefault="00043C93" w:rsidP="00043C93">
      <w:pPr>
        <w:spacing w:line="240" w:lineRule="exact"/>
        <w:jc w:val="both"/>
        <w:rPr>
          <w:rFonts w:eastAsia="SimSun"/>
          <w:sz w:val="22"/>
          <w:szCs w:val="22"/>
        </w:rPr>
      </w:pPr>
      <w:r w:rsidRPr="00FF5677">
        <w:rPr>
          <w:rFonts w:eastAsia="SimSun"/>
          <w:sz w:val="22"/>
          <w:szCs w:val="22"/>
        </w:rPr>
        <w:t>8484 Wilshire Boulevard, Suite 500</w:t>
      </w:r>
    </w:p>
    <w:p w14:paraId="6FAD5BEC" w14:textId="77777777" w:rsidR="00043C93" w:rsidRPr="00FF5677" w:rsidRDefault="00043C93" w:rsidP="00043C93">
      <w:pPr>
        <w:spacing w:line="240" w:lineRule="exact"/>
        <w:jc w:val="both"/>
        <w:rPr>
          <w:rFonts w:eastAsia="SimSun"/>
          <w:sz w:val="22"/>
          <w:szCs w:val="22"/>
        </w:rPr>
      </w:pPr>
      <w:r w:rsidRPr="00FF5677">
        <w:rPr>
          <w:rFonts w:eastAsia="SimSun"/>
          <w:sz w:val="22"/>
          <w:szCs w:val="22"/>
        </w:rPr>
        <w:t>Beverly Hills, California 90211</w:t>
      </w:r>
    </w:p>
    <w:p w14:paraId="68AC5B8D" w14:textId="64280C74" w:rsidR="00043C93" w:rsidRPr="00FF5677" w:rsidRDefault="00043C93" w:rsidP="00043C93">
      <w:pPr>
        <w:spacing w:line="240" w:lineRule="exact"/>
        <w:jc w:val="both"/>
        <w:rPr>
          <w:rFonts w:eastAsia="SimSun"/>
          <w:sz w:val="22"/>
          <w:szCs w:val="22"/>
        </w:rPr>
      </w:pPr>
      <w:r w:rsidRPr="00FF5677">
        <w:rPr>
          <w:rFonts w:eastAsia="SimSun"/>
          <w:sz w:val="22"/>
          <w:szCs w:val="22"/>
        </w:rPr>
        <w:t>Telephone: (310) 438-5555</w:t>
      </w:r>
    </w:p>
    <w:p w14:paraId="374122F0" w14:textId="0D5F8A56" w:rsidR="00043C93" w:rsidRPr="00FF5677" w:rsidRDefault="00043C93" w:rsidP="00043C93">
      <w:pPr>
        <w:spacing w:line="240" w:lineRule="exact"/>
        <w:jc w:val="both"/>
        <w:rPr>
          <w:rFonts w:eastAsia="SimSun"/>
          <w:sz w:val="22"/>
          <w:szCs w:val="22"/>
        </w:rPr>
      </w:pPr>
      <w:r w:rsidRPr="00FF5677">
        <w:rPr>
          <w:rFonts w:eastAsia="SimSun"/>
          <w:sz w:val="22"/>
          <w:szCs w:val="22"/>
        </w:rPr>
        <w:t>Facsimile: (310) 270-9601</w:t>
      </w:r>
    </w:p>
    <w:p w14:paraId="17930926" w14:textId="77777777" w:rsidR="00415753" w:rsidRPr="00FF5677" w:rsidRDefault="00415753" w:rsidP="00415753">
      <w:pPr>
        <w:widowControl w:val="0"/>
        <w:spacing w:line="240" w:lineRule="exact"/>
        <w:jc w:val="both"/>
        <w:rPr>
          <w:rFonts w:eastAsia="??"/>
          <w:sz w:val="22"/>
          <w:szCs w:val="22"/>
        </w:rPr>
      </w:pPr>
      <w:r w:rsidRPr="00FF5677">
        <w:rPr>
          <w:rFonts w:eastAsia="??"/>
          <w:sz w:val="22"/>
          <w:szCs w:val="22"/>
        </w:rPr>
        <w:t>Benjamin Hill, Esq.</w:t>
      </w:r>
    </w:p>
    <w:p w14:paraId="7ED2A3AF" w14:textId="77777777" w:rsidR="00415753" w:rsidRPr="00FF5677" w:rsidRDefault="00415753" w:rsidP="00415753">
      <w:pPr>
        <w:widowControl w:val="0"/>
        <w:spacing w:line="240" w:lineRule="exact"/>
        <w:jc w:val="both"/>
        <w:rPr>
          <w:rFonts w:eastAsia="??"/>
          <w:bCs/>
          <w:sz w:val="22"/>
          <w:szCs w:val="22"/>
        </w:rPr>
      </w:pPr>
      <w:r w:rsidRPr="00FF5677">
        <w:rPr>
          <w:rFonts w:eastAsia="??"/>
          <w:bCs/>
          <w:sz w:val="22"/>
          <w:szCs w:val="22"/>
        </w:rPr>
        <w:t>INHOUSE CO LAW FIRM</w:t>
      </w:r>
    </w:p>
    <w:p w14:paraId="71DE6935" w14:textId="77777777" w:rsidR="00415753" w:rsidRPr="00FF5677" w:rsidRDefault="00415753" w:rsidP="00415753">
      <w:pPr>
        <w:widowControl w:val="0"/>
        <w:spacing w:line="240" w:lineRule="exact"/>
        <w:jc w:val="both"/>
        <w:rPr>
          <w:rFonts w:eastAsia="??"/>
          <w:sz w:val="22"/>
          <w:szCs w:val="22"/>
        </w:rPr>
      </w:pPr>
      <w:r w:rsidRPr="00FF5677">
        <w:rPr>
          <w:rFonts w:eastAsia="??"/>
          <w:sz w:val="22"/>
          <w:szCs w:val="22"/>
        </w:rPr>
        <w:t>5350 Topanga Canyon Boulevard</w:t>
      </w:r>
    </w:p>
    <w:p w14:paraId="7C77012C" w14:textId="77777777" w:rsidR="00415753" w:rsidRPr="00FF5677" w:rsidRDefault="00415753" w:rsidP="00415753">
      <w:pPr>
        <w:widowControl w:val="0"/>
        <w:spacing w:line="240" w:lineRule="exact"/>
        <w:jc w:val="both"/>
        <w:rPr>
          <w:rFonts w:eastAsia="??"/>
          <w:sz w:val="22"/>
          <w:szCs w:val="22"/>
        </w:rPr>
      </w:pPr>
      <w:r w:rsidRPr="00FF5677">
        <w:rPr>
          <w:rFonts w:eastAsia="??"/>
          <w:sz w:val="22"/>
          <w:szCs w:val="22"/>
        </w:rPr>
        <w:t>Woodland Hills, California 91364</w:t>
      </w:r>
    </w:p>
    <w:p w14:paraId="7C74FCFA" w14:textId="77777777" w:rsidR="00415753" w:rsidRPr="00FF5677" w:rsidRDefault="00415753" w:rsidP="00415753">
      <w:pPr>
        <w:widowControl w:val="0"/>
        <w:spacing w:line="240" w:lineRule="exact"/>
        <w:jc w:val="both"/>
        <w:rPr>
          <w:rFonts w:eastAsia="??"/>
          <w:sz w:val="22"/>
          <w:szCs w:val="22"/>
        </w:rPr>
      </w:pPr>
      <w:r w:rsidRPr="00FF5677">
        <w:rPr>
          <w:rFonts w:eastAsia="??"/>
          <w:sz w:val="22"/>
          <w:szCs w:val="22"/>
        </w:rPr>
        <w:t>Tel: (818) 452-4430</w:t>
      </w:r>
    </w:p>
    <w:p w14:paraId="2F19F6BC" w14:textId="77777777" w:rsidR="00415753" w:rsidRPr="00FF5677" w:rsidRDefault="00415753" w:rsidP="00415753">
      <w:pPr>
        <w:widowControl w:val="0"/>
        <w:jc w:val="both"/>
        <w:rPr>
          <w:rFonts w:eastAsia="??"/>
          <w:sz w:val="22"/>
          <w:szCs w:val="22"/>
        </w:rPr>
      </w:pPr>
      <w:r w:rsidRPr="00FF5677">
        <w:rPr>
          <w:rFonts w:eastAsia="??"/>
          <w:sz w:val="22"/>
          <w:szCs w:val="22"/>
        </w:rPr>
        <w:t>Fax: (818) 452-4430</w:t>
      </w:r>
    </w:p>
    <w:p w14:paraId="5CD1BB5A" w14:textId="43CA8849" w:rsidR="00415753" w:rsidRPr="00FF5677" w:rsidRDefault="00415753" w:rsidP="00415753">
      <w:pPr>
        <w:jc w:val="both"/>
        <w:rPr>
          <w:sz w:val="22"/>
          <w:szCs w:val="22"/>
        </w:rPr>
      </w:pPr>
      <w:r w:rsidRPr="00FF5677">
        <w:rPr>
          <w:sz w:val="22"/>
          <w:szCs w:val="22"/>
        </w:rPr>
        <w:t xml:space="preserve">Email: law@bmhill.com </w:t>
      </w:r>
    </w:p>
    <w:p w14:paraId="32105451" w14:textId="77777777" w:rsidR="00043C93" w:rsidRPr="00FF5677" w:rsidRDefault="00043C93" w:rsidP="00043C93">
      <w:pPr>
        <w:spacing w:line="240" w:lineRule="exact"/>
        <w:jc w:val="both"/>
        <w:rPr>
          <w:rFonts w:eastAsia="SimSun"/>
          <w:sz w:val="22"/>
          <w:szCs w:val="22"/>
        </w:rPr>
      </w:pPr>
    </w:p>
    <w:p w14:paraId="72088191" w14:textId="7C60D64E" w:rsidR="002D79EA" w:rsidRPr="00FF5677" w:rsidRDefault="00653298" w:rsidP="00F342BE">
      <w:pPr>
        <w:jc w:val="both"/>
        <w:rPr>
          <w:sz w:val="22"/>
          <w:szCs w:val="22"/>
        </w:rPr>
      </w:pPr>
      <w:r w:rsidRPr="00FF5677">
        <w:rPr>
          <w:sz w:val="22"/>
          <w:szCs w:val="22"/>
        </w:rPr>
        <w:t xml:space="preserve">You may also </w:t>
      </w:r>
      <w:r w:rsidR="00F342BE" w:rsidRPr="00FF5677">
        <w:rPr>
          <w:sz w:val="22"/>
          <w:szCs w:val="22"/>
        </w:rPr>
        <w:t>refer to the pleadings, the Settlement</w:t>
      </w:r>
      <w:r w:rsidRPr="00FF5677">
        <w:rPr>
          <w:sz w:val="22"/>
          <w:szCs w:val="22"/>
        </w:rPr>
        <w:t xml:space="preserve"> Agreement</w:t>
      </w:r>
      <w:r w:rsidR="002D79EA" w:rsidRPr="00FF5677">
        <w:rPr>
          <w:sz w:val="22"/>
          <w:szCs w:val="22"/>
        </w:rPr>
        <w:t>, and other papers fil</w:t>
      </w:r>
      <w:r w:rsidR="00F342BE" w:rsidRPr="00FF5677">
        <w:rPr>
          <w:sz w:val="22"/>
          <w:szCs w:val="22"/>
        </w:rPr>
        <w:t>ed in this</w:t>
      </w:r>
      <w:r w:rsidR="002D79EA" w:rsidRPr="00FF5677">
        <w:rPr>
          <w:sz w:val="22"/>
          <w:szCs w:val="22"/>
        </w:rPr>
        <w:t xml:space="preserve"> case, which may be inspected at the Office of the Clerk of </w:t>
      </w:r>
      <w:r w:rsidR="0000774B" w:rsidRPr="00FF5677">
        <w:rPr>
          <w:sz w:val="22"/>
          <w:szCs w:val="22"/>
        </w:rPr>
        <w:t>Los Angeles</w:t>
      </w:r>
      <w:r w:rsidR="003971B7" w:rsidRPr="00FF5677">
        <w:rPr>
          <w:sz w:val="22"/>
          <w:szCs w:val="22"/>
        </w:rPr>
        <w:t xml:space="preserve"> Superior Court, located at </w:t>
      </w:r>
      <w:r w:rsidR="0000774B" w:rsidRPr="00FF5677">
        <w:rPr>
          <w:sz w:val="22"/>
          <w:szCs w:val="22"/>
        </w:rPr>
        <w:t>312 N Spring St., Los Angeles, CA 90012</w:t>
      </w:r>
      <w:r w:rsidR="002D79EA" w:rsidRPr="00FF5677">
        <w:rPr>
          <w:sz w:val="22"/>
          <w:szCs w:val="22"/>
        </w:rPr>
        <w:t>, during regular business hours of each court day.</w:t>
      </w:r>
      <w:r w:rsidR="003038EC" w:rsidRPr="00FF5677">
        <w:rPr>
          <w:sz w:val="22"/>
          <w:szCs w:val="22"/>
        </w:rPr>
        <w:t xml:space="preserve"> </w:t>
      </w:r>
    </w:p>
    <w:p w14:paraId="4B5F8CB7" w14:textId="77777777" w:rsidR="002D79EA" w:rsidRPr="00FF5677" w:rsidRDefault="002D79EA" w:rsidP="002D79EA">
      <w:pPr>
        <w:rPr>
          <w:sz w:val="22"/>
          <w:szCs w:val="22"/>
        </w:rPr>
      </w:pPr>
    </w:p>
    <w:p w14:paraId="2BA617D5" w14:textId="6DDB176F" w:rsidR="002D79EA" w:rsidRPr="00FF5677" w:rsidRDefault="002D79EA" w:rsidP="00820EF9">
      <w:pPr>
        <w:spacing w:after="240"/>
        <w:jc w:val="both"/>
        <w:rPr>
          <w:sz w:val="22"/>
          <w:szCs w:val="22"/>
        </w:rPr>
      </w:pPr>
      <w:r w:rsidRPr="00FF5677">
        <w:rPr>
          <w:sz w:val="22"/>
          <w:szCs w:val="22"/>
        </w:rPr>
        <w:t>All inquiries by Class Members regarding this Notice</w:t>
      </w:r>
      <w:r w:rsidR="00E62056" w:rsidRPr="00FF5677">
        <w:rPr>
          <w:sz w:val="22"/>
          <w:szCs w:val="22"/>
        </w:rPr>
        <w:t xml:space="preserve"> of Class Action Settlement</w:t>
      </w:r>
      <w:r w:rsidRPr="00FF5677">
        <w:rPr>
          <w:sz w:val="22"/>
          <w:szCs w:val="22"/>
        </w:rPr>
        <w:t xml:space="preserve"> and/or the </w:t>
      </w:r>
      <w:r w:rsidR="00F342BE" w:rsidRPr="00FF5677">
        <w:rPr>
          <w:sz w:val="22"/>
          <w:szCs w:val="22"/>
        </w:rPr>
        <w:t>Settlement</w:t>
      </w:r>
      <w:r w:rsidRPr="00FF5677">
        <w:rPr>
          <w:sz w:val="22"/>
          <w:szCs w:val="22"/>
        </w:rPr>
        <w:t xml:space="preserve"> should be directed to the </w:t>
      </w:r>
      <w:r w:rsidR="00653298" w:rsidRPr="00FF5677">
        <w:rPr>
          <w:sz w:val="22"/>
          <w:szCs w:val="22"/>
        </w:rPr>
        <w:t>Settlement</w:t>
      </w:r>
      <w:r w:rsidRPr="00FF5677">
        <w:rPr>
          <w:sz w:val="22"/>
          <w:szCs w:val="22"/>
        </w:rPr>
        <w:t xml:space="preserve"> Administrator.</w:t>
      </w:r>
    </w:p>
    <w:p w14:paraId="1DED0792" w14:textId="6CBD8A41" w:rsidR="00AE1E62" w:rsidRPr="00A61360" w:rsidRDefault="002D79EA" w:rsidP="00820EF9">
      <w:pPr>
        <w:spacing w:before="120"/>
        <w:jc w:val="center"/>
        <w:rPr>
          <w:b/>
          <w:sz w:val="22"/>
          <w:szCs w:val="22"/>
        </w:rPr>
      </w:pPr>
      <w:r w:rsidRPr="00FF5677">
        <w:rPr>
          <w:b/>
          <w:sz w:val="22"/>
          <w:szCs w:val="22"/>
        </w:rPr>
        <w:t>PLEASE DO NOT CONTACT THE CLERK OF</w:t>
      </w:r>
      <w:r w:rsidR="00A5453A" w:rsidRPr="00FF5677">
        <w:rPr>
          <w:b/>
          <w:sz w:val="22"/>
          <w:szCs w:val="22"/>
        </w:rPr>
        <w:t xml:space="preserve"> THE CO</w:t>
      </w:r>
      <w:r w:rsidR="009E157E" w:rsidRPr="00FF5677">
        <w:rPr>
          <w:b/>
          <w:sz w:val="22"/>
          <w:szCs w:val="22"/>
        </w:rPr>
        <w:t>URT</w:t>
      </w:r>
      <w:r w:rsidR="00103A93" w:rsidRPr="00FF5677">
        <w:rPr>
          <w:b/>
          <w:sz w:val="22"/>
          <w:szCs w:val="22"/>
        </w:rPr>
        <w:t xml:space="preserve">, THE JUDGE, </w:t>
      </w:r>
      <w:r w:rsidR="00E62056" w:rsidRPr="00FF5677">
        <w:rPr>
          <w:b/>
          <w:sz w:val="22"/>
          <w:szCs w:val="22"/>
        </w:rPr>
        <w:br/>
      </w:r>
      <w:r w:rsidR="00C1397B" w:rsidRPr="00FF5677">
        <w:rPr>
          <w:b/>
          <w:caps/>
          <w:sz w:val="22"/>
          <w:szCs w:val="22"/>
        </w:rPr>
        <w:t>DEFENDANTS</w:t>
      </w:r>
      <w:r w:rsidR="00B450AA" w:rsidRPr="00FF5677">
        <w:rPr>
          <w:b/>
          <w:caps/>
          <w:sz w:val="22"/>
          <w:szCs w:val="22"/>
        </w:rPr>
        <w:t>,</w:t>
      </w:r>
      <w:r w:rsidR="00E62056" w:rsidRPr="00FF5677">
        <w:rPr>
          <w:b/>
          <w:caps/>
          <w:sz w:val="22"/>
          <w:szCs w:val="22"/>
        </w:rPr>
        <w:t xml:space="preserve"> </w:t>
      </w:r>
      <w:r w:rsidR="009E157E" w:rsidRPr="00FF5677">
        <w:rPr>
          <w:b/>
          <w:caps/>
          <w:sz w:val="22"/>
          <w:szCs w:val="22"/>
        </w:rPr>
        <w:t xml:space="preserve">OR </w:t>
      </w:r>
      <w:r w:rsidR="00C1397B" w:rsidRPr="00FF5677">
        <w:rPr>
          <w:b/>
          <w:caps/>
          <w:sz w:val="22"/>
          <w:szCs w:val="22"/>
        </w:rPr>
        <w:t>DEFENDANT</w:t>
      </w:r>
      <w:r w:rsidR="00B450AA" w:rsidRPr="00FF5677">
        <w:rPr>
          <w:b/>
          <w:caps/>
          <w:sz w:val="22"/>
          <w:szCs w:val="22"/>
        </w:rPr>
        <w:t>s</w:t>
      </w:r>
      <w:r w:rsidR="00C1397B" w:rsidRPr="00FF5677">
        <w:rPr>
          <w:b/>
          <w:caps/>
          <w:sz w:val="22"/>
          <w:szCs w:val="22"/>
        </w:rPr>
        <w:t>’</w:t>
      </w:r>
      <w:r w:rsidR="00605224" w:rsidRPr="00FF5677">
        <w:rPr>
          <w:b/>
          <w:caps/>
          <w:sz w:val="22"/>
          <w:szCs w:val="22"/>
        </w:rPr>
        <w:t xml:space="preserve"> </w:t>
      </w:r>
      <w:r w:rsidRPr="00FF5677">
        <w:rPr>
          <w:b/>
          <w:sz w:val="22"/>
          <w:szCs w:val="22"/>
        </w:rPr>
        <w:t>ATTORNEYS WITH INQUIRIES.</w:t>
      </w:r>
    </w:p>
    <w:p w14:paraId="2FC289D0" w14:textId="552DCB3A" w:rsidR="00B13587" w:rsidRPr="00A61360" w:rsidRDefault="00B13587" w:rsidP="00B13587">
      <w:pPr>
        <w:spacing w:before="120"/>
        <w:rPr>
          <w:b/>
          <w:sz w:val="22"/>
          <w:szCs w:val="22"/>
        </w:rPr>
      </w:pPr>
    </w:p>
    <w:p w14:paraId="58DA41AB" w14:textId="0AB6DA72" w:rsidR="00B13587" w:rsidRPr="00A61360" w:rsidRDefault="00B13587" w:rsidP="00E95D74">
      <w:pPr>
        <w:pStyle w:val="DocID"/>
        <w:rPr>
          <w:rFonts w:cs="Times New Roman"/>
          <w:sz w:val="22"/>
        </w:rPr>
      </w:pPr>
    </w:p>
    <w:sectPr w:rsidR="00B13587" w:rsidRPr="00A61360" w:rsidSect="00A61360">
      <w:footerReference w:type="even" r:id="rId8"/>
      <w:footerReference w:type="default" r:id="rId9"/>
      <w:footerReference w:type="first" r:id="rId10"/>
      <w:pgSz w:w="12240" w:h="15840"/>
      <w:pgMar w:top="720" w:right="720" w:bottom="720" w:left="720" w:header="720" w:footer="2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E146" w14:textId="77777777" w:rsidR="004837F9" w:rsidRDefault="004837F9" w:rsidP="00AE1E9D">
      <w:r>
        <w:separator/>
      </w:r>
    </w:p>
  </w:endnote>
  <w:endnote w:type="continuationSeparator" w:id="0">
    <w:p w14:paraId="511789C3" w14:textId="77777777" w:rsidR="004837F9" w:rsidRDefault="004837F9" w:rsidP="00AE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50"/>
    <w:family w:val="auto"/>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C762" w14:textId="5418BF60" w:rsidR="00B267EB" w:rsidRDefault="00F324B1" w:rsidP="00F324B1">
    <w:pPr>
      <w:pStyle w:val="DocID"/>
    </w:pPr>
    <w:r>
      <w:t>63782573v.2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28F6" w14:textId="30B4B1D6" w:rsidR="00B267EB" w:rsidRPr="00A61360" w:rsidRDefault="009D7F54" w:rsidP="00A61360">
    <w:pPr>
      <w:pStyle w:val="Footer"/>
      <w:tabs>
        <w:tab w:val="clear" w:pos="4680"/>
        <w:tab w:val="clear" w:pos="9360"/>
        <w:tab w:val="center" w:pos="5400"/>
        <w:tab w:val="right" w:pos="10800"/>
      </w:tabs>
      <w:spacing w:before="120"/>
      <w:jc w:val="center"/>
      <w:rPr>
        <w:b/>
        <w:bCs/>
        <w:sz w:val="20"/>
        <w:szCs w:val="20"/>
        <w:lang w:val="en-US"/>
      </w:rPr>
    </w:pPr>
    <w:r w:rsidRPr="00FF5677">
      <w:rPr>
        <w:b/>
        <w:bCs/>
        <w:sz w:val="20"/>
        <w:szCs w:val="20"/>
      </w:rPr>
      <w:t xml:space="preserve">Questions?  Contact the Settlement Administrator toll free at </w:t>
    </w:r>
    <w:r w:rsidR="00481720" w:rsidRPr="00FF5677">
      <w:rPr>
        <w:b/>
        <w:bCs/>
        <w:sz w:val="20"/>
        <w:szCs w:val="20"/>
      </w:rPr>
      <w:t>(800) 523-5773</w:t>
    </w:r>
    <w:r w:rsidR="00481720" w:rsidRPr="00FF5677" w:rsidDel="00481720">
      <w:rPr>
        <w:b/>
        <w:bCs/>
        <w:sz w:val="20"/>
        <w:szCs w:val="20"/>
      </w:rPr>
      <w:t xml:space="preserve"> </w:t>
    </w:r>
    <w:r w:rsidR="00065730" w:rsidRPr="00FF5677">
      <w:rPr>
        <w:bCs/>
        <w:sz w:val="20"/>
        <w:szCs w:val="20"/>
        <w:lang w:val="en-US"/>
      </w:rPr>
      <w:br/>
    </w:r>
    <w:r w:rsidRPr="00FF5677">
      <w:rPr>
        <w:bCs/>
        <w:sz w:val="20"/>
        <w:szCs w:val="20"/>
      </w:rPr>
      <w:t xml:space="preserve">Page </w:t>
    </w:r>
    <w:r w:rsidRPr="00FF5677">
      <w:rPr>
        <w:bCs/>
        <w:sz w:val="20"/>
        <w:szCs w:val="20"/>
      </w:rPr>
      <w:fldChar w:fldCharType="begin"/>
    </w:r>
    <w:r w:rsidRPr="00FF5677">
      <w:rPr>
        <w:bCs/>
        <w:sz w:val="20"/>
        <w:szCs w:val="20"/>
      </w:rPr>
      <w:instrText xml:space="preserve"> PAGE  \* Arabic  \* MERGEFORMAT </w:instrText>
    </w:r>
    <w:r w:rsidRPr="00FF5677">
      <w:rPr>
        <w:bCs/>
        <w:sz w:val="20"/>
        <w:szCs w:val="20"/>
      </w:rPr>
      <w:fldChar w:fldCharType="separate"/>
    </w:r>
    <w:r w:rsidR="00E95D74" w:rsidRPr="00FF5677">
      <w:rPr>
        <w:bCs/>
        <w:noProof/>
        <w:sz w:val="20"/>
        <w:szCs w:val="20"/>
      </w:rPr>
      <w:t>4</w:t>
    </w:r>
    <w:r w:rsidRPr="00FF567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A0C1" w14:textId="750FDB17" w:rsidR="00B267EB" w:rsidRDefault="00F324B1" w:rsidP="00F324B1">
    <w:pPr>
      <w:pStyle w:val="DocID"/>
    </w:pPr>
    <w:r>
      <w:t>63782573v.2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C93D" w14:textId="77777777" w:rsidR="004837F9" w:rsidRDefault="004837F9" w:rsidP="00AE1E9D">
      <w:r>
        <w:separator/>
      </w:r>
    </w:p>
  </w:footnote>
  <w:footnote w:type="continuationSeparator" w:id="0">
    <w:p w14:paraId="72F8577C" w14:textId="77777777" w:rsidR="004837F9" w:rsidRDefault="004837F9" w:rsidP="00AE1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F498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1C80E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D64A95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1E6333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B68B15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B78E0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D947D7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272BB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8BAAA7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FA488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5290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55AF3"/>
    <w:multiLevelType w:val="hybridMultilevel"/>
    <w:tmpl w:val="97DA11FC"/>
    <w:lvl w:ilvl="0" w:tplc="A532147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F47C16"/>
    <w:multiLevelType w:val="hybridMultilevel"/>
    <w:tmpl w:val="64EE77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6A90232"/>
    <w:multiLevelType w:val="hybridMultilevel"/>
    <w:tmpl w:val="9006C50E"/>
    <w:lvl w:ilvl="0" w:tplc="CED2C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82D38"/>
    <w:multiLevelType w:val="hybridMultilevel"/>
    <w:tmpl w:val="7730F5BC"/>
    <w:name w:val="Outline - Litigation"/>
    <w:lvl w:ilvl="0" w:tplc="B946698E">
      <w:start w:val="1"/>
      <w:numFmt w:val="decimal"/>
      <w:lvlText w:val="%1."/>
      <w:lvlJc w:val="left"/>
      <w:pPr>
        <w:tabs>
          <w:tab w:val="num" w:pos="2160"/>
        </w:tabs>
        <w:ind w:left="720" w:firstLine="72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5" w15:restartNumberingAfterBreak="0">
    <w:nsid w:val="27233290"/>
    <w:multiLevelType w:val="hybridMultilevel"/>
    <w:tmpl w:val="51161BF6"/>
    <w:lvl w:ilvl="0" w:tplc="6A129F10">
      <w:start w:val="1"/>
      <w:numFmt w:val="decimal"/>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045EB"/>
    <w:multiLevelType w:val="hybridMultilevel"/>
    <w:tmpl w:val="D55A6CBA"/>
    <w:lvl w:ilvl="0" w:tplc="38D22B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B226CD"/>
    <w:multiLevelType w:val="hybridMultilevel"/>
    <w:tmpl w:val="3CFE4BE0"/>
    <w:lvl w:ilvl="0" w:tplc="84C01BE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E5727"/>
    <w:multiLevelType w:val="multilevel"/>
    <w:tmpl w:val="4A82F3B8"/>
    <w:name w:val="zzmpLegal5||Legal5|2|3|1|1|0|9||1|4|1||1|4|1||1|4|1||1|4|0||1|4|0||1|4|0||1|4|0||mpNA||"/>
    <w:lvl w:ilvl="0">
      <w:start w:val="1"/>
      <w:numFmt w:val="upperRoman"/>
      <w:pStyle w:val="Legal5L1"/>
      <w:lvlText w:val="%1."/>
      <w:lvlJc w:val="left"/>
      <w:pPr>
        <w:tabs>
          <w:tab w:val="num" w:pos="720"/>
        </w:tabs>
        <w:ind w:left="720" w:hanging="720"/>
      </w:pPr>
      <w:rPr>
        <w:rFonts w:ascii="Times New Roman Bold" w:hAnsi="Times New Roman Bold" w:cs="Times New Roman Bold" w:hint="default"/>
        <w:b/>
        <w:i w:val="0"/>
        <w:caps/>
        <w:smallCaps w:val="0"/>
        <w:sz w:val="28"/>
        <w:u w:val="none"/>
      </w:rPr>
    </w:lvl>
    <w:lvl w:ilvl="1">
      <w:start w:val="1"/>
      <w:numFmt w:val="decimal"/>
      <w:pStyle w:val="Legal5L2"/>
      <w:lvlText w:val="%2."/>
      <w:lvlJc w:val="left"/>
      <w:pPr>
        <w:tabs>
          <w:tab w:val="num" w:pos="1440"/>
        </w:tabs>
        <w:ind w:left="1440" w:hanging="720"/>
      </w:pPr>
      <w:rPr>
        <w:rFonts w:ascii="Times New Roman" w:hAnsi="Times New Roman" w:cs="Times New Roman" w:hint="default"/>
        <w:b w:val="0"/>
        <w:i w:val="0"/>
        <w:caps w:val="0"/>
        <w:sz w:val="24"/>
        <w:szCs w:val="24"/>
        <w:u w:val="none"/>
      </w:rPr>
    </w:lvl>
    <w:lvl w:ilvl="2">
      <w:start w:val="1"/>
      <w:numFmt w:val="decimal"/>
      <w:pStyle w:val="Legal5L3"/>
      <w:lvlText w:val="%2.%3"/>
      <w:lvlJc w:val="left"/>
      <w:pPr>
        <w:tabs>
          <w:tab w:val="num" w:pos="2250"/>
        </w:tabs>
        <w:ind w:left="810" w:firstLine="720"/>
      </w:pPr>
      <w:rPr>
        <w:rFonts w:ascii="Times New Roman" w:hAnsi="Times New Roman" w:cs="Times New Roman" w:hint="default"/>
        <w:b w:val="0"/>
        <w:i w:val="0"/>
        <w:caps w:val="0"/>
        <w:sz w:val="24"/>
        <w:szCs w:val="24"/>
        <w:u w:val="none"/>
      </w:rPr>
    </w:lvl>
    <w:lvl w:ilvl="3">
      <w:start w:val="1"/>
      <w:numFmt w:val="decimal"/>
      <w:pStyle w:val="Legal5L4"/>
      <w:lvlText w:val="%2.%3.%4"/>
      <w:lvlJc w:val="left"/>
      <w:pPr>
        <w:tabs>
          <w:tab w:val="num" w:pos="3060"/>
        </w:tabs>
        <w:ind w:left="900" w:firstLine="1440"/>
      </w:pPr>
      <w:rPr>
        <w:rFonts w:ascii="Times New Roman" w:hAnsi="Times New Roman" w:cs="Times New Roman" w:hint="default"/>
        <w:b w:val="0"/>
        <w:i w:val="0"/>
        <w:caps w:val="0"/>
        <w:color w:val="auto"/>
        <w:sz w:val="24"/>
        <w:szCs w:val="24"/>
        <w:u w:val="none"/>
      </w:rPr>
    </w:lvl>
    <w:lvl w:ilvl="4">
      <w:start w:val="1"/>
      <w:numFmt w:val="decimal"/>
      <w:pStyle w:val="Legal5L5"/>
      <w:lvlText w:val="%2.%3.%4.%5"/>
      <w:lvlJc w:val="left"/>
      <w:pPr>
        <w:tabs>
          <w:tab w:val="num" w:pos="2880"/>
        </w:tabs>
        <w:ind w:left="0" w:firstLine="2160"/>
      </w:pPr>
      <w:rPr>
        <w:rFonts w:ascii="Times New Roman" w:hAnsi="Times New Roman" w:cs="Times New Roman" w:hint="default"/>
        <w:b w:val="0"/>
        <w:i w:val="0"/>
        <w:caps w:val="0"/>
        <w:sz w:val="28"/>
        <w:u w:val="none"/>
      </w:rPr>
    </w:lvl>
    <w:lvl w:ilvl="5">
      <w:start w:val="1"/>
      <w:numFmt w:val="lowerLetter"/>
      <w:pStyle w:val="Legal5L6"/>
      <w:lvlText w:val="(%6)"/>
      <w:lvlJc w:val="left"/>
      <w:pPr>
        <w:tabs>
          <w:tab w:val="num" w:pos="5040"/>
        </w:tabs>
        <w:ind w:left="0" w:firstLine="4320"/>
      </w:pPr>
      <w:rPr>
        <w:rFonts w:ascii="Times New Roman" w:hAnsi="Times New Roman" w:cs="Times New Roman" w:hint="default"/>
        <w:b w:val="0"/>
        <w:i w:val="0"/>
        <w:caps w:val="0"/>
        <w:color w:val="auto"/>
        <w:sz w:val="24"/>
        <w:u w:val="none"/>
      </w:rPr>
    </w:lvl>
    <w:lvl w:ilvl="6">
      <w:start w:val="1"/>
      <w:numFmt w:val="lowerRoman"/>
      <w:pStyle w:val="Legal5L7"/>
      <w:lvlText w:val="(%7)"/>
      <w:lvlJc w:val="left"/>
      <w:pPr>
        <w:tabs>
          <w:tab w:val="num" w:pos="5760"/>
        </w:tabs>
        <w:ind w:left="0" w:firstLine="5040"/>
      </w:pPr>
      <w:rPr>
        <w:rFonts w:ascii="Times New Roman" w:hAnsi="Times New Roman" w:cs="Times New Roman" w:hint="default"/>
        <w:b w:val="0"/>
        <w:i w:val="0"/>
        <w:caps w:val="0"/>
        <w:color w:val="auto"/>
        <w:sz w:val="24"/>
        <w:u w:val="none"/>
      </w:rPr>
    </w:lvl>
    <w:lvl w:ilvl="7">
      <w:start w:val="1"/>
      <w:numFmt w:val="decimal"/>
      <w:pStyle w:val="Legal5L8"/>
      <w:lvlText w:val="(%8)"/>
      <w:lvlJc w:val="left"/>
      <w:pPr>
        <w:tabs>
          <w:tab w:val="num" w:pos="6480"/>
        </w:tabs>
        <w:ind w:left="0" w:firstLine="5760"/>
      </w:pPr>
      <w:rPr>
        <w:rFonts w:ascii="Times New Roman" w:hAnsi="Times New Roman" w:cs="Times New Roman" w:hint="default"/>
        <w:b w:val="0"/>
        <w:i w:val="0"/>
        <w:caps w:val="0"/>
        <w:color w:val="auto"/>
        <w:sz w:val="24"/>
        <w:u w:val="none"/>
      </w:rPr>
    </w:lvl>
    <w:lvl w:ilvl="8">
      <w:start w:val="1"/>
      <w:numFmt w:val="none"/>
      <w:suff w:val="nothing"/>
      <w:lvlText w:val=""/>
      <w:lvlJc w:val="left"/>
      <w:pPr>
        <w:ind w:left="0" w:firstLine="0"/>
      </w:pPr>
      <w:rPr>
        <w:rFonts w:hint="default"/>
        <w:b w:val="0"/>
        <w:i w:val="0"/>
        <w:caps w:val="0"/>
        <w:u w:val="none"/>
      </w:rPr>
    </w:lvl>
  </w:abstractNum>
  <w:abstractNum w:abstractNumId="19" w15:restartNumberingAfterBreak="0">
    <w:nsid w:val="3E6F5F2C"/>
    <w:multiLevelType w:val="multilevel"/>
    <w:tmpl w:val="C51654EA"/>
    <w:lvl w:ilvl="0">
      <w:start w:val="1"/>
      <w:numFmt w:val="decimal"/>
      <w:lvlText w:val="%1."/>
      <w:lvlJc w:val="left"/>
      <w:pPr>
        <w:ind w:left="360" w:hanging="360"/>
      </w:pPr>
      <w:rPr>
        <w:rFonts w:hint="default"/>
      </w:rPr>
    </w:lvl>
    <w:lvl w:ilvl="1">
      <w:start w:val="1"/>
      <w:numFmt w:val="decimal"/>
      <w:lvlText w:val="%1.%2."/>
      <w:lvlJc w:val="left"/>
      <w:pPr>
        <w:ind w:left="106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7423D2"/>
    <w:multiLevelType w:val="hybridMultilevel"/>
    <w:tmpl w:val="B950CB4C"/>
    <w:lvl w:ilvl="0" w:tplc="CED2C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C225D"/>
    <w:multiLevelType w:val="multilevel"/>
    <w:tmpl w:val="2022FB6A"/>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8C1456F"/>
    <w:multiLevelType w:val="hybridMultilevel"/>
    <w:tmpl w:val="5DE0E95A"/>
    <w:lvl w:ilvl="0" w:tplc="FFD06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430F0B"/>
    <w:multiLevelType w:val="hybridMultilevel"/>
    <w:tmpl w:val="7F58CFDC"/>
    <w:lvl w:ilvl="0" w:tplc="C8EC9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4E4B1B"/>
    <w:multiLevelType w:val="singleLevel"/>
    <w:tmpl w:val="E0F6C15C"/>
    <w:lvl w:ilvl="0">
      <w:start w:val="1"/>
      <w:numFmt w:val="upperRoman"/>
      <w:pStyle w:val="JL-NumberIn1"/>
      <w:lvlText w:val="%1."/>
      <w:lvlJc w:val="left"/>
      <w:pPr>
        <w:tabs>
          <w:tab w:val="num" w:pos="720"/>
        </w:tabs>
        <w:ind w:left="720" w:hanging="720"/>
      </w:pPr>
    </w:lvl>
  </w:abstractNum>
  <w:abstractNum w:abstractNumId="25" w15:restartNumberingAfterBreak="0">
    <w:nsid w:val="615A738E"/>
    <w:multiLevelType w:val="hybridMultilevel"/>
    <w:tmpl w:val="CE00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943F1"/>
    <w:multiLevelType w:val="multilevel"/>
    <w:tmpl w:val="B6FA0AA2"/>
    <w:lvl w:ilvl="0">
      <w:start w:val="1"/>
      <w:numFmt w:val="decimal"/>
      <w:pStyle w:val="Stipulation1"/>
      <w:lvlText w:val="%1."/>
      <w:lvlJc w:val="left"/>
      <w:pPr>
        <w:ind w:left="2340" w:hanging="720"/>
      </w:pPr>
      <w:rPr>
        <w:rFonts w:ascii="Times New Roman" w:hAnsi="Times New Roman" w:hint="default"/>
        <w:b w:val="0"/>
      </w:rPr>
    </w:lvl>
    <w:lvl w:ilvl="1">
      <w:start w:val="1"/>
      <w:numFmt w:val="lowerLetter"/>
      <w:pStyle w:val="Stipulation2"/>
      <w:lvlText w:val="%1(%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37341D5"/>
    <w:multiLevelType w:val="hybridMultilevel"/>
    <w:tmpl w:val="9D74E170"/>
    <w:lvl w:ilvl="0" w:tplc="1C16FD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40C3CD2"/>
    <w:multiLevelType w:val="multilevel"/>
    <w:tmpl w:val="A992D5C0"/>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ind w:left="2160" w:firstLine="0"/>
      </w:pPr>
      <w:rPr>
        <w:rFonts w:hint="default"/>
        <w:b w:val="0"/>
        <w:i w:val="0"/>
      </w:rPr>
    </w:lvl>
    <w:lvl w:ilvl="4">
      <w:start w:val="1"/>
      <w:numFmt w:val="decimal"/>
      <w:lvlText w:val="(%5)"/>
      <w:lvlJc w:val="left"/>
      <w:pPr>
        <w:ind w:left="2970" w:firstLine="0"/>
      </w:pPr>
      <w:rPr>
        <w:rFonts w:hint="default"/>
        <w:i w:val="0"/>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800882405">
    <w:abstractNumId w:val="28"/>
  </w:num>
  <w:num w:numId="2" w16cid:durableId="308872290">
    <w:abstractNumId w:val="0"/>
  </w:num>
  <w:num w:numId="3" w16cid:durableId="1218782864">
    <w:abstractNumId w:val="25"/>
  </w:num>
  <w:num w:numId="4" w16cid:durableId="1967815152">
    <w:abstractNumId w:val="11"/>
  </w:num>
  <w:num w:numId="5" w16cid:durableId="339049614">
    <w:abstractNumId w:val="18"/>
  </w:num>
  <w:num w:numId="6" w16cid:durableId="2056006119">
    <w:abstractNumId w:val="10"/>
  </w:num>
  <w:num w:numId="7" w16cid:durableId="399134513">
    <w:abstractNumId w:val="8"/>
  </w:num>
  <w:num w:numId="8" w16cid:durableId="1383601830">
    <w:abstractNumId w:val="7"/>
  </w:num>
  <w:num w:numId="9" w16cid:durableId="496967473">
    <w:abstractNumId w:val="6"/>
  </w:num>
  <w:num w:numId="10" w16cid:durableId="2074427997">
    <w:abstractNumId w:val="5"/>
  </w:num>
  <w:num w:numId="11" w16cid:durableId="1981424682">
    <w:abstractNumId w:val="9"/>
  </w:num>
  <w:num w:numId="12" w16cid:durableId="1334264259">
    <w:abstractNumId w:val="4"/>
  </w:num>
  <w:num w:numId="13" w16cid:durableId="882327181">
    <w:abstractNumId w:val="3"/>
  </w:num>
  <w:num w:numId="14" w16cid:durableId="969677199">
    <w:abstractNumId w:val="2"/>
  </w:num>
  <w:num w:numId="15" w16cid:durableId="1406494499">
    <w:abstractNumId w:val="1"/>
  </w:num>
  <w:num w:numId="16" w16cid:durableId="78142219">
    <w:abstractNumId w:val="23"/>
  </w:num>
  <w:num w:numId="17" w16cid:durableId="1981764760">
    <w:abstractNumId w:val="22"/>
  </w:num>
  <w:num w:numId="18" w16cid:durableId="1774401872">
    <w:abstractNumId w:val="16"/>
  </w:num>
  <w:num w:numId="19" w16cid:durableId="1975519172">
    <w:abstractNumId w:val="13"/>
  </w:num>
  <w:num w:numId="20" w16cid:durableId="747507285">
    <w:abstractNumId w:val="20"/>
  </w:num>
  <w:num w:numId="21" w16cid:durableId="1990203777">
    <w:abstractNumId w:val="17"/>
  </w:num>
  <w:num w:numId="22" w16cid:durableId="737439583">
    <w:abstractNumId w:val="26"/>
  </w:num>
  <w:num w:numId="23" w16cid:durableId="2502365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265826">
    <w:abstractNumId w:val="24"/>
  </w:num>
  <w:num w:numId="25" w16cid:durableId="487326495">
    <w:abstractNumId w:val="14"/>
  </w:num>
  <w:num w:numId="26" w16cid:durableId="1973123825">
    <w:abstractNumId w:val="27"/>
  </w:num>
  <w:num w:numId="27" w16cid:durableId="1467699591">
    <w:abstractNumId w:val="12"/>
  </w:num>
  <w:num w:numId="28" w16cid:durableId="485977898">
    <w:abstractNumId w:val="15"/>
  </w:num>
  <w:num w:numId="29" w16cid:durableId="917635097">
    <w:abstractNumId w:val="21"/>
  </w:num>
  <w:num w:numId="30" w16cid:durableId="120196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9D"/>
    <w:rsid w:val="00001423"/>
    <w:rsid w:val="00005036"/>
    <w:rsid w:val="0000774B"/>
    <w:rsid w:val="000105D9"/>
    <w:rsid w:val="000116BD"/>
    <w:rsid w:val="0001186E"/>
    <w:rsid w:val="00011E7F"/>
    <w:rsid w:val="00013371"/>
    <w:rsid w:val="00014D8F"/>
    <w:rsid w:val="00015015"/>
    <w:rsid w:val="00015FD8"/>
    <w:rsid w:val="00022538"/>
    <w:rsid w:val="00023795"/>
    <w:rsid w:val="0002421B"/>
    <w:rsid w:val="0002452C"/>
    <w:rsid w:val="00025040"/>
    <w:rsid w:val="000271D8"/>
    <w:rsid w:val="00031419"/>
    <w:rsid w:val="000324F8"/>
    <w:rsid w:val="0003650A"/>
    <w:rsid w:val="0003680B"/>
    <w:rsid w:val="00037C4C"/>
    <w:rsid w:val="00040E70"/>
    <w:rsid w:val="000416EC"/>
    <w:rsid w:val="00042225"/>
    <w:rsid w:val="0004255B"/>
    <w:rsid w:val="00042A37"/>
    <w:rsid w:val="00043AFE"/>
    <w:rsid w:val="00043C93"/>
    <w:rsid w:val="00045257"/>
    <w:rsid w:val="00050E99"/>
    <w:rsid w:val="00053342"/>
    <w:rsid w:val="000564BF"/>
    <w:rsid w:val="00056AE2"/>
    <w:rsid w:val="00061ECA"/>
    <w:rsid w:val="00062229"/>
    <w:rsid w:val="000651E0"/>
    <w:rsid w:val="00065730"/>
    <w:rsid w:val="0007450B"/>
    <w:rsid w:val="00074A0C"/>
    <w:rsid w:val="0008287C"/>
    <w:rsid w:val="000850B1"/>
    <w:rsid w:val="00085B2B"/>
    <w:rsid w:val="00086419"/>
    <w:rsid w:val="00094467"/>
    <w:rsid w:val="000945A9"/>
    <w:rsid w:val="00095427"/>
    <w:rsid w:val="000A04A9"/>
    <w:rsid w:val="000A4C29"/>
    <w:rsid w:val="000B6E52"/>
    <w:rsid w:val="000B78C3"/>
    <w:rsid w:val="000C14D4"/>
    <w:rsid w:val="000C3542"/>
    <w:rsid w:val="000C4133"/>
    <w:rsid w:val="000D163E"/>
    <w:rsid w:val="000D4EAC"/>
    <w:rsid w:val="000E0452"/>
    <w:rsid w:val="000E4ED1"/>
    <w:rsid w:val="000E591F"/>
    <w:rsid w:val="000E5A97"/>
    <w:rsid w:val="000E71CE"/>
    <w:rsid w:val="000E7945"/>
    <w:rsid w:val="000E7EB6"/>
    <w:rsid w:val="000F02DC"/>
    <w:rsid w:val="000F0AFE"/>
    <w:rsid w:val="000F20B2"/>
    <w:rsid w:val="000F4A32"/>
    <w:rsid w:val="000F6714"/>
    <w:rsid w:val="00100D2B"/>
    <w:rsid w:val="001018D6"/>
    <w:rsid w:val="0010289E"/>
    <w:rsid w:val="00103A93"/>
    <w:rsid w:val="00104981"/>
    <w:rsid w:val="00106290"/>
    <w:rsid w:val="001077D4"/>
    <w:rsid w:val="00107A60"/>
    <w:rsid w:val="00110FB8"/>
    <w:rsid w:val="00115408"/>
    <w:rsid w:val="001160F2"/>
    <w:rsid w:val="00116B26"/>
    <w:rsid w:val="00117230"/>
    <w:rsid w:val="00117A07"/>
    <w:rsid w:val="00117C08"/>
    <w:rsid w:val="00120225"/>
    <w:rsid w:val="0012059F"/>
    <w:rsid w:val="0012208F"/>
    <w:rsid w:val="001323F7"/>
    <w:rsid w:val="001337B8"/>
    <w:rsid w:val="00134C11"/>
    <w:rsid w:val="00134F14"/>
    <w:rsid w:val="00136AE1"/>
    <w:rsid w:val="001370F3"/>
    <w:rsid w:val="001442E0"/>
    <w:rsid w:val="00146321"/>
    <w:rsid w:val="001468BD"/>
    <w:rsid w:val="00146D62"/>
    <w:rsid w:val="00146F2F"/>
    <w:rsid w:val="00150905"/>
    <w:rsid w:val="00156DA7"/>
    <w:rsid w:val="001575E7"/>
    <w:rsid w:val="00162A69"/>
    <w:rsid w:val="00164994"/>
    <w:rsid w:val="001656BC"/>
    <w:rsid w:val="00167338"/>
    <w:rsid w:val="001674AD"/>
    <w:rsid w:val="00167B0A"/>
    <w:rsid w:val="0017098B"/>
    <w:rsid w:val="001710C9"/>
    <w:rsid w:val="001719D4"/>
    <w:rsid w:val="00175574"/>
    <w:rsid w:val="00177674"/>
    <w:rsid w:val="00177FCF"/>
    <w:rsid w:val="00180325"/>
    <w:rsid w:val="001820D9"/>
    <w:rsid w:val="001832F9"/>
    <w:rsid w:val="00183B4D"/>
    <w:rsid w:val="00183F89"/>
    <w:rsid w:val="0018536C"/>
    <w:rsid w:val="001903A4"/>
    <w:rsid w:val="00191B09"/>
    <w:rsid w:val="0019486C"/>
    <w:rsid w:val="00195406"/>
    <w:rsid w:val="001A073C"/>
    <w:rsid w:val="001A19DA"/>
    <w:rsid w:val="001A2DF9"/>
    <w:rsid w:val="001A3316"/>
    <w:rsid w:val="001A53AC"/>
    <w:rsid w:val="001A6B47"/>
    <w:rsid w:val="001A7039"/>
    <w:rsid w:val="001B0511"/>
    <w:rsid w:val="001B065F"/>
    <w:rsid w:val="001B204C"/>
    <w:rsid w:val="001B4909"/>
    <w:rsid w:val="001B4D85"/>
    <w:rsid w:val="001B5083"/>
    <w:rsid w:val="001B62EE"/>
    <w:rsid w:val="001B652F"/>
    <w:rsid w:val="001B77AC"/>
    <w:rsid w:val="001C208E"/>
    <w:rsid w:val="001C3273"/>
    <w:rsid w:val="001C48BC"/>
    <w:rsid w:val="001C6A64"/>
    <w:rsid w:val="001C740B"/>
    <w:rsid w:val="001C7C52"/>
    <w:rsid w:val="001D72E9"/>
    <w:rsid w:val="001D787C"/>
    <w:rsid w:val="001E1C74"/>
    <w:rsid w:val="001E262E"/>
    <w:rsid w:val="001E57B5"/>
    <w:rsid w:val="001E6C59"/>
    <w:rsid w:val="001F239F"/>
    <w:rsid w:val="001F2989"/>
    <w:rsid w:val="001F4D5A"/>
    <w:rsid w:val="001F56EA"/>
    <w:rsid w:val="001F66EA"/>
    <w:rsid w:val="001F79E1"/>
    <w:rsid w:val="001F7E3C"/>
    <w:rsid w:val="0020035D"/>
    <w:rsid w:val="0020633E"/>
    <w:rsid w:val="0020640E"/>
    <w:rsid w:val="00210EB5"/>
    <w:rsid w:val="002111FE"/>
    <w:rsid w:val="002112B6"/>
    <w:rsid w:val="002200EC"/>
    <w:rsid w:val="0022034A"/>
    <w:rsid w:val="002221EF"/>
    <w:rsid w:val="00223773"/>
    <w:rsid w:val="00224D4D"/>
    <w:rsid w:val="0022554A"/>
    <w:rsid w:val="0022558E"/>
    <w:rsid w:val="002318F8"/>
    <w:rsid w:val="00232C20"/>
    <w:rsid w:val="002344BB"/>
    <w:rsid w:val="00235972"/>
    <w:rsid w:val="00240292"/>
    <w:rsid w:val="00242C50"/>
    <w:rsid w:val="00243975"/>
    <w:rsid w:val="00246A93"/>
    <w:rsid w:val="002511F2"/>
    <w:rsid w:val="0026043B"/>
    <w:rsid w:val="002617CE"/>
    <w:rsid w:val="00262092"/>
    <w:rsid w:val="00263577"/>
    <w:rsid w:val="0026649B"/>
    <w:rsid w:val="00274FDE"/>
    <w:rsid w:val="00277893"/>
    <w:rsid w:val="002846C0"/>
    <w:rsid w:val="00285215"/>
    <w:rsid w:val="002864C2"/>
    <w:rsid w:val="00287153"/>
    <w:rsid w:val="00287A59"/>
    <w:rsid w:val="002959FE"/>
    <w:rsid w:val="002A08FC"/>
    <w:rsid w:val="002A0930"/>
    <w:rsid w:val="002A266E"/>
    <w:rsid w:val="002A6A03"/>
    <w:rsid w:val="002A6F11"/>
    <w:rsid w:val="002B23D1"/>
    <w:rsid w:val="002B741F"/>
    <w:rsid w:val="002B774F"/>
    <w:rsid w:val="002C56E9"/>
    <w:rsid w:val="002C5C82"/>
    <w:rsid w:val="002C7A1D"/>
    <w:rsid w:val="002C7D44"/>
    <w:rsid w:val="002D5F0C"/>
    <w:rsid w:val="002D79EA"/>
    <w:rsid w:val="002E07B3"/>
    <w:rsid w:val="002E1971"/>
    <w:rsid w:val="002E1B06"/>
    <w:rsid w:val="002E267A"/>
    <w:rsid w:val="002E5329"/>
    <w:rsid w:val="002E5EE3"/>
    <w:rsid w:val="002E6C96"/>
    <w:rsid w:val="002E7EF2"/>
    <w:rsid w:val="00300DD2"/>
    <w:rsid w:val="00302501"/>
    <w:rsid w:val="0030362B"/>
    <w:rsid w:val="003038EC"/>
    <w:rsid w:val="00304A0D"/>
    <w:rsid w:val="00306A7C"/>
    <w:rsid w:val="00307B68"/>
    <w:rsid w:val="00312E57"/>
    <w:rsid w:val="00312F26"/>
    <w:rsid w:val="003166AC"/>
    <w:rsid w:val="00316ECE"/>
    <w:rsid w:val="00317E55"/>
    <w:rsid w:val="003201CE"/>
    <w:rsid w:val="00321319"/>
    <w:rsid w:val="00321A77"/>
    <w:rsid w:val="003239C9"/>
    <w:rsid w:val="00323DD5"/>
    <w:rsid w:val="0033030D"/>
    <w:rsid w:val="00330E01"/>
    <w:rsid w:val="00331589"/>
    <w:rsid w:val="00332AAB"/>
    <w:rsid w:val="00333B2D"/>
    <w:rsid w:val="00333C6E"/>
    <w:rsid w:val="00336CD0"/>
    <w:rsid w:val="0034458F"/>
    <w:rsid w:val="0034592F"/>
    <w:rsid w:val="00345A47"/>
    <w:rsid w:val="00351A66"/>
    <w:rsid w:val="0035397A"/>
    <w:rsid w:val="00355C56"/>
    <w:rsid w:val="00355CC9"/>
    <w:rsid w:val="00356622"/>
    <w:rsid w:val="0035683C"/>
    <w:rsid w:val="00361F52"/>
    <w:rsid w:val="00365E5E"/>
    <w:rsid w:val="003707A2"/>
    <w:rsid w:val="00371337"/>
    <w:rsid w:val="00371496"/>
    <w:rsid w:val="00371946"/>
    <w:rsid w:val="00371C1E"/>
    <w:rsid w:val="00372BBC"/>
    <w:rsid w:val="00375765"/>
    <w:rsid w:val="003778E9"/>
    <w:rsid w:val="003852BD"/>
    <w:rsid w:val="0039035A"/>
    <w:rsid w:val="00390380"/>
    <w:rsid w:val="00390AA5"/>
    <w:rsid w:val="00391444"/>
    <w:rsid w:val="00391C2E"/>
    <w:rsid w:val="003920FE"/>
    <w:rsid w:val="0039316F"/>
    <w:rsid w:val="003937C0"/>
    <w:rsid w:val="00394344"/>
    <w:rsid w:val="00394813"/>
    <w:rsid w:val="003971B7"/>
    <w:rsid w:val="003A04E9"/>
    <w:rsid w:val="003A2B15"/>
    <w:rsid w:val="003A51FB"/>
    <w:rsid w:val="003A53F0"/>
    <w:rsid w:val="003A5854"/>
    <w:rsid w:val="003A766F"/>
    <w:rsid w:val="003B3B8E"/>
    <w:rsid w:val="003B3E4C"/>
    <w:rsid w:val="003B78CA"/>
    <w:rsid w:val="003C5FCC"/>
    <w:rsid w:val="003C6225"/>
    <w:rsid w:val="003D0FA1"/>
    <w:rsid w:val="003D12DB"/>
    <w:rsid w:val="003D56E8"/>
    <w:rsid w:val="003E0A24"/>
    <w:rsid w:val="003E116D"/>
    <w:rsid w:val="003E151D"/>
    <w:rsid w:val="003E3CCE"/>
    <w:rsid w:val="003E50FA"/>
    <w:rsid w:val="003E5FBA"/>
    <w:rsid w:val="003E6418"/>
    <w:rsid w:val="003E673E"/>
    <w:rsid w:val="003F0CD4"/>
    <w:rsid w:val="003F2A65"/>
    <w:rsid w:val="003F2AD7"/>
    <w:rsid w:val="003F2F02"/>
    <w:rsid w:val="003F3388"/>
    <w:rsid w:val="003F422A"/>
    <w:rsid w:val="003F5BAA"/>
    <w:rsid w:val="003F6521"/>
    <w:rsid w:val="003F66DC"/>
    <w:rsid w:val="00400D9A"/>
    <w:rsid w:val="00401CE4"/>
    <w:rsid w:val="00402749"/>
    <w:rsid w:val="004050F6"/>
    <w:rsid w:val="004072EF"/>
    <w:rsid w:val="00410D6E"/>
    <w:rsid w:val="004111B6"/>
    <w:rsid w:val="0041273D"/>
    <w:rsid w:val="00414833"/>
    <w:rsid w:val="00415753"/>
    <w:rsid w:val="00416023"/>
    <w:rsid w:val="004169E4"/>
    <w:rsid w:val="004176E4"/>
    <w:rsid w:val="00417796"/>
    <w:rsid w:val="00420751"/>
    <w:rsid w:val="004229AF"/>
    <w:rsid w:val="00423803"/>
    <w:rsid w:val="00423C89"/>
    <w:rsid w:val="004246A0"/>
    <w:rsid w:val="00424FE9"/>
    <w:rsid w:val="00425C94"/>
    <w:rsid w:val="00430B72"/>
    <w:rsid w:val="00431A30"/>
    <w:rsid w:val="00433016"/>
    <w:rsid w:val="004331CE"/>
    <w:rsid w:val="004331F1"/>
    <w:rsid w:val="00433812"/>
    <w:rsid w:val="00433F2B"/>
    <w:rsid w:val="00444ED1"/>
    <w:rsid w:val="0044549B"/>
    <w:rsid w:val="0045388E"/>
    <w:rsid w:val="004556A4"/>
    <w:rsid w:val="00460F47"/>
    <w:rsid w:val="004631CA"/>
    <w:rsid w:val="00463535"/>
    <w:rsid w:val="0046362B"/>
    <w:rsid w:val="00463CDA"/>
    <w:rsid w:val="0046778E"/>
    <w:rsid w:val="00467804"/>
    <w:rsid w:val="00467895"/>
    <w:rsid w:val="004702A6"/>
    <w:rsid w:val="004717EB"/>
    <w:rsid w:val="00472133"/>
    <w:rsid w:val="00474C95"/>
    <w:rsid w:val="00476A6B"/>
    <w:rsid w:val="00477AF9"/>
    <w:rsid w:val="00480DCA"/>
    <w:rsid w:val="00481720"/>
    <w:rsid w:val="00481AAA"/>
    <w:rsid w:val="004834D2"/>
    <w:rsid w:val="004837F9"/>
    <w:rsid w:val="0048540E"/>
    <w:rsid w:val="00486FD4"/>
    <w:rsid w:val="00490331"/>
    <w:rsid w:val="00490421"/>
    <w:rsid w:val="00490807"/>
    <w:rsid w:val="004923A9"/>
    <w:rsid w:val="00496A80"/>
    <w:rsid w:val="00496DFF"/>
    <w:rsid w:val="004A02A5"/>
    <w:rsid w:val="004A2453"/>
    <w:rsid w:val="004A372F"/>
    <w:rsid w:val="004A5AAC"/>
    <w:rsid w:val="004A5B65"/>
    <w:rsid w:val="004A7A02"/>
    <w:rsid w:val="004A7FFE"/>
    <w:rsid w:val="004B3F57"/>
    <w:rsid w:val="004B4D58"/>
    <w:rsid w:val="004C1CF4"/>
    <w:rsid w:val="004C28C5"/>
    <w:rsid w:val="004C2E88"/>
    <w:rsid w:val="004C2FAD"/>
    <w:rsid w:val="004C42AD"/>
    <w:rsid w:val="004C4FB6"/>
    <w:rsid w:val="004C61E0"/>
    <w:rsid w:val="004C6975"/>
    <w:rsid w:val="004C6C91"/>
    <w:rsid w:val="004C7374"/>
    <w:rsid w:val="004D0C59"/>
    <w:rsid w:val="004D1441"/>
    <w:rsid w:val="004D4C58"/>
    <w:rsid w:val="004E4188"/>
    <w:rsid w:val="004E699D"/>
    <w:rsid w:val="004E6BF3"/>
    <w:rsid w:val="004E7B62"/>
    <w:rsid w:val="004E7BA4"/>
    <w:rsid w:val="004F0D0E"/>
    <w:rsid w:val="004F12E0"/>
    <w:rsid w:val="004F2DCB"/>
    <w:rsid w:val="004F31C2"/>
    <w:rsid w:val="004F4493"/>
    <w:rsid w:val="004F4970"/>
    <w:rsid w:val="004F5965"/>
    <w:rsid w:val="005005E7"/>
    <w:rsid w:val="00505D15"/>
    <w:rsid w:val="00507CB1"/>
    <w:rsid w:val="00510E84"/>
    <w:rsid w:val="005110DB"/>
    <w:rsid w:val="00520620"/>
    <w:rsid w:val="0052164C"/>
    <w:rsid w:val="00521FFE"/>
    <w:rsid w:val="00522533"/>
    <w:rsid w:val="00524E54"/>
    <w:rsid w:val="00525694"/>
    <w:rsid w:val="00531699"/>
    <w:rsid w:val="005374DC"/>
    <w:rsid w:val="005410F9"/>
    <w:rsid w:val="00542E8A"/>
    <w:rsid w:val="00546492"/>
    <w:rsid w:val="00546CCA"/>
    <w:rsid w:val="00547508"/>
    <w:rsid w:val="00550613"/>
    <w:rsid w:val="00550921"/>
    <w:rsid w:val="00554571"/>
    <w:rsid w:val="00555B34"/>
    <w:rsid w:val="00557DC0"/>
    <w:rsid w:val="00560372"/>
    <w:rsid w:val="00562169"/>
    <w:rsid w:val="00566CB4"/>
    <w:rsid w:val="00566F56"/>
    <w:rsid w:val="00571307"/>
    <w:rsid w:val="005747CB"/>
    <w:rsid w:val="00574D3F"/>
    <w:rsid w:val="00576170"/>
    <w:rsid w:val="00576BA7"/>
    <w:rsid w:val="005779E8"/>
    <w:rsid w:val="00585D24"/>
    <w:rsid w:val="00585E22"/>
    <w:rsid w:val="00586F3D"/>
    <w:rsid w:val="00593718"/>
    <w:rsid w:val="005A1E00"/>
    <w:rsid w:val="005A359D"/>
    <w:rsid w:val="005A429F"/>
    <w:rsid w:val="005A4765"/>
    <w:rsid w:val="005A7570"/>
    <w:rsid w:val="005B1CB7"/>
    <w:rsid w:val="005B2CCD"/>
    <w:rsid w:val="005B3039"/>
    <w:rsid w:val="005C3EBA"/>
    <w:rsid w:val="005C57DE"/>
    <w:rsid w:val="005C661B"/>
    <w:rsid w:val="005C7DEE"/>
    <w:rsid w:val="005D135E"/>
    <w:rsid w:val="005D3511"/>
    <w:rsid w:val="005D5136"/>
    <w:rsid w:val="005D5BFC"/>
    <w:rsid w:val="005D5D5F"/>
    <w:rsid w:val="005D742D"/>
    <w:rsid w:val="005E1A2B"/>
    <w:rsid w:val="005E3197"/>
    <w:rsid w:val="005E3F77"/>
    <w:rsid w:val="005E4E66"/>
    <w:rsid w:val="005E6229"/>
    <w:rsid w:val="005E662B"/>
    <w:rsid w:val="005F2FED"/>
    <w:rsid w:val="005F4396"/>
    <w:rsid w:val="005F7E43"/>
    <w:rsid w:val="00600C8F"/>
    <w:rsid w:val="006018C7"/>
    <w:rsid w:val="00605224"/>
    <w:rsid w:val="00605E65"/>
    <w:rsid w:val="0060762C"/>
    <w:rsid w:val="00610768"/>
    <w:rsid w:val="006134C0"/>
    <w:rsid w:val="00615A7A"/>
    <w:rsid w:val="00617B8A"/>
    <w:rsid w:val="00620DB5"/>
    <w:rsid w:val="00621A3C"/>
    <w:rsid w:val="00622DEC"/>
    <w:rsid w:val="00626FB7"/>
    <w:rsid w:val="006317D5"/>
    <w:rsid w:val="0063292B"/>
    <w:rsid w:val="00635CE8"/>
    <w:rsid w:val="00646A5C"/>
    <w:rsid w:val="006477E7"/>
    <w:rsid w:val="00647E8E"/>
    <w:rsid w:val="00650787"/>
    <w:rsid w:val="00650F96"/>
    <w:rsid w:val="00652277"/>
    <w:rsid w:val="00652BE1"/>
    <w:rsid w:val="00653298"/>
    <w:rsid w:val="0065538B"/>
    <w:rsid w:val="006561D8"/>
    <w:rsid w:val="00656D55"/>
    <w:rsid w:val="006576F2"/>
    <w:rsid w:val="006612E3"/>
    <w:rsid w:val="006616E3"/>
    <w:rsid w:val="006621CD"/>
    <w:rsid w:val="006629A5"/>
    <w:rsid w:val="006631CF"/>
    <w:rsid w:val="00663273"/>
    <w:rsid w:val="006645EC"/>
    <w:rsid w:val="00664E99"/>
    <w:rsid w:val="00665C58"/>
    <w:rsid w:val="00670378"/>
    <w:rsid w:val="006745B8"/>
    <w:rsid w:val="00674B90"/>
    <w:rsid w:val="00674B99"/>
    <w:rsid w:val="00675893"/>
    <w:rsid w:val="00676050"/>
    <w:rsid w:val="006763A1"/>
    <w:rsid w:val="00680C67"/>
    <w:rsid w:val="00681ACE"/>
    <w:rsid w:val="006827CE"/>
    <w:rsid w:val="0068424E"/>
    <w:rsid w:val="0068489E"/>
    <w:rsid w:val="00684C2B"/>
    <w:rsid w:val="00686843"/>
    <w:rsid w:val="00686C06"/>
    <w:rsid w:val="006930F1"/>
    <w:rsid w:val="00695DF0"/>
    <w:rsid w:val="0069784A"/>
    <w:rsid w:val="006A2BC8"/>
    <w:rsid w:val="006A36ED"/>
    <w:rsid w:val="006A69DB"/>
    <w:rsid w:val="006B020E"/>
    <w:rsid w:val="006B1036"/>
    <w:rsid w:val="006B2267"/>
    <w:rsid w:val="006B242B"/>
    <w:rsid w:val="006B2E44"/>
    <w:rsid w:val="006B334F"/>
    <w:rsid w:val="006B3B14"/>
    <w:rsid w:val="006B5263"/>
    <w:rsid w:val="006C0C69"/>
    <w:rsid w:val="006C0E6C"/>
    <w:rsid w:val="006C2465"/>
    <w:rsid w:val="006C2AC2"/>
    <w:rsid w:val="006C35E4"/>
    <w:rsid w:val="006C3CED"/>
    <w:rsid w:val="006D115D"/>
    <w:rsid w:val="006D28AC"/>
    <w:rsid w:val="006D35E0"/>
    <w:rsid w:val="006D7D9B"/>
    <w:rsid w:val="006E0F9A"/>
    <w:rsid w:val="006E1CD8"/>
    <w:rsid w:val="006E26AC"/>
    <w:rsid w:val="006E3CCF"/>
    <w:rsid w:val="006E4559"/>
    <w:rsid w:val="006E51F0"/>
    <w:rsid w:val="006E58AE"/>
    <w:rsid w:val="006E7A3E"/>
    <w:rsid w:val="006F006D"/>
    <w:rsid w:val="006F0DCE"/>
    <w:rsid w:val="006F1DD9"/>
    <w:rsid w:val="006F352D"/>
    <w:rsid w:val="006F4568"/>
    <w:rsid w:val="006F58A9"/>
    <w:rsid w:val="006F7DC4"/>
    <w:rsid w:val="00700811"/>
    <w:rsid w:val="00702C6B"/>
    <w:rsid w:val="00702D1A"/>
    <w:rsid w:val="00704087"/>
    <w:rsid w:val="00705313"/>
    <w:rsid w:val="00705DB3"/>
    <w:rsid w:val="0072150B"/>
    <w:rsid w:val="007227DE"/>
    <w:rsid w:val="0072436C"/>
    <w:rsid w:val="00726E19"/>
    <w:rsid w:val="00727CCF"/>
    <w:rsid w:val="00730A6B"/>
    <w:rsid w:val="00732F35"/>
    <w:rsid w:val="007330E7"/>
    <w:rsid w:val="00736A80"/>
    <w:rsid w:val="00736ABC"/>
    <w:rsid w:val="00736BE7"/>
    <w:rsid w:val="0074033F"/>
    <w:rsid w:val="00746102"/>
    <w:rsid w:val="0074717E"/>
    <w:rsid w:val="007472BE"/>
    <w:rsid w:val="0075002F"/>
    <w:rsid w:val="00755347"/>
    <w:rsid w:val="0075670C"/>
    <w:rsid w:val="00760BE0"/>
    <w:rsid w:val="007626A4"/>
    <w:rsid w:val="00763C65"/>
    <w:rsid w:val="00765616"/>
    <w:rsid w:val="00766345"/>
    <w:rsid w:val="007739F7"/>
    <w:rsid w:val="00777A10"/>
    <w:rsid w:val="007815F8"/>
    <w:rsid w:val="00782F46"/>
    <w:rsid w:val="0078349A"/>
    <w:rsid w:val="00783F35"/>
    <w:rsid w:val="00787D99"/>
    <w:rsid w:val="00790D12"/>
    <w:rsid w:val="0079231E"/>
    <w:rsid w:val="00792385"/>
    <w:rsid w:val="00793B2F"/>
    <w:rsid w:val="00796098"/>
    <w:rsid w:val="00796DB1"/>
    <w:rsid w:val="007A13DE"/>
    <w:rsid w:val="007A57C2"/>
    <w:rsid w:val="007A7BBA"/>
    <w:rsid w:val="007B19DC"/>
    <w:rsid w:val="007B252D"/>
    <w:rsid w:val="007B3BE6"/>
    <w:rsid w:val="007C22DA"/>
    <w:rsid w:val="007C275B"/>
    <w:rsid w:val="007C4B64"/>
    <w:rsid w:val="007C6FD1"/>
    <w:rsid w:val="007C72EB"/>
    <w:rsid w:val="007D026C"/>
    <w:rsid w:val="007D1E19"/>
    <w:rsid w:val="007D268A"/>
    <w:rsid w:val="007D31EF"/>
    <w:rsid w:val="007E0704"/>
    <w:rsid w:val="007E1328"/>
    <w:rsid w:val="007E19D9"/>
    <w:rsid w:val="007E552F"/>
    <w:rsid w:val="007E76EB"/>
    <w:rsid w:val="007F184E"/>
    <w:rsid w:val="007F2BB4"/>
    <w:rsid w:val="007F2E30"/>
    <w:rsid w:val="007F572A"/>
    <w:rsid w:val="007F5D9D"/>
    <w:rsid w:val="007F7B73"/>
    <w:rsid w:val="00801649"/>
    <w:rsid w:val="00801DC1"/>
    <w:rsid w:val="0080251E"/>
    <w:rsid w:val="00803B0C"/>
    <w:rsid w:val="00804175"/>
    <w:rsid w:val="008047B7"/>
    <w:rsid w:val="00804C7B"/>
    <w:rsid w:val="00805506"/>
    <w:rsid w:val="00806A47"/>
    <w:rsid w:val="00812362"/>
    <w:rsid w:val="00815A28"/>
    <w:rsid w:val="00817C2B"/>
    <w:rsid w:val="00817E4A"/>
    <w:rsid w:val="00820D81"/>
    <w:rsid w:val="00820EF9"/>
    <w:rsid w:val="00822ABA"/>
    <w:rsid w:val="00827A98"/>
    <w:rsid w:val="00833221"/>
    <w:rsid w:val="008349CA"/>
    <w:rsid w:val="00834F62"/>
    <w:rsid w:val="0084015F"/>
    <w:rsid w:val="00840976"/>
    <w:rsid w:val="00842E83"/>
    <w:rsid w:val="00842F3C"/>
    <w:rsid w:val="00847D41"/>
    <w:rsid w:val="00851021"/>
    <w:rsid w:val="00852DDF"/>
    <w:rsid w:val="00860880"/>
    <w:rsid w:val="00861430"/>
    <w:rsid w:val="00862D9F"/>
    <w:rsid w:val="00863DA3"/>
    <w:rsid w:val="00864AA8"/>
    <w:rsid w:val="008650F0"/>
    <w:rsid w:val="0086587B"/>
    <w:rsid w:val="00867917"/>
    <w:rsid w:val="00867BE9"/>
    <w:rsid w:val="00871C1A"/>
    <w:rsid w:val="00874F8C"/>
    <w:rsid w:val="00875C36"/>
    <w:rsid w:val="00875E55"/>
    <w:rsid w:val="008767FB"/>
    <w:rsid w:val="00877342"/>
    <w:rsid w:val="00877790"/>
    <w:rsid w:val="00877DED"/>
    <w:rsid w:val="008814CB"/>
    <w:rsid w:val="00881597"/>
    <w:rsid w:val="00881FF3"/>
    <w:rsid w:val="00883142"/>
    <w:rsid w:val="00884B85"/>
    <w:rsid w:val="008865A0"/>
    <w:rsid w:val="00887CAB"/>
    <w:rsid w:val="008924F0"/>
    <w:rsid w:val="00893111"/>
    <w:rsid w:val="00894AE2"/>
    <w:rsid w:val="00894E8B"/>
    <w:rsid w:val="008A0739"/>
    <w:rsid w:val="008A0E81"/>
    <w:rsid w:val="008A17A0"/>
    <w:rsid w:val="008A31EB"/>
    <w:rsid w:val="008A5313"/>
    <w:rsid w:val="008A5797"/>
    <w:rsid w:val="008A5B56"/>
    <w:rsid w:val="008A7632"/>
    <w:rsid w:val="008B1485"/>
    <w:rsid w:val="008B2676"/>
    <w:rsid w:val="008B469B"/>
    <w:rsid w:val="008B7FFA"/>
    <w:rsid w:val="008C07F7"/>
    <w:rsid w:val="008C1A45"/>
    <w:rsid w:val="008C72E4"/>
    <w:rsid w:val="008D3435"/>
    <w:rsid w:val="008D4AAC"/>
    <w:rsid w:val="008F09B5"/>
    <w:rsid w:val="008F1BA7"/>
    <w:rsid w:val="008F444F"/>
    <w:rsid w:val="008F5F50"/>
    <w:rsid w:val="00901A62"/>
    <w:rsid w:val="00904425"/>
    <w:rsid w:val="009058D1"/>
    <w:rsid w:val="00907DE7"/>
    <w:rsid w:val="00910435"/>
    <w:rsid w:val="00910500"/>
    <w:rsid w:val="00911374"/>
    <w:rsid w:val="009122D5"/>
    <w:rsid w:val="00912982"/>
    <w:rsid w:val="00913F3D"/>
    <w:rsid w:val="00915323"/>
    <w:rsid w:val="00915473"/>
    <w:rsid w:val="00917ED4"/>
    <w:rsid w:val="00921FC9"/>
    <w:rsid w:val="009229AD"/>
    <w:rsid w:val="00926B85"/>
    <w:rsid w:val="00927925"/>
    <w:rsid w:val="00930DF5"/>
    <w:rsid w:val="00931E69"/>
    <w:rsid w:val="00932FDA"/>
    <w:rsid w:val="00933837"/>
    <w:rsid w:val="009343CA"/>
    <w:rsid w:val="00934E48"/>
    <w:rsid w:val="00941342"/>
    <w:rsid w:val="009443BE"/>
    <w:rsid w:val="009471C4"/>
    <w:rsid w:val="00950E76"/>
    <w:rsid w:val="009516A7"/>
    <w:rsid w:val="00952544"/>
    <w:rsid w:val="00953F8E"/>
    <w:rsid w:val="00956271"/>
    <w:rsid w:val="00960E90"/>
    <w:rsid w:val="00964B84"/>
    <w:rsid w:val="00965324"/>
    <w:rsid w:val="009671B5"/>
    <w:rsid w:val="00967B66"/>
    <w:rsid w:val="00975165"/>
    <w:rsid w:val="00975E52"/>
    <w:rsid w:val="00980A89"/>
    <w:rsid w:val="00980BC2"/>
    <w:rsid w:val="00980F9E"/>
    <w:rsid w:val="0098501A"/>
    <w:rsid w:val="00985DA4"/>
    <w:rsid w:val="00987FE4"/>
    <w:rsid w:val="009906E4"/>
    <w:rsid w:val="009925B8"/>
    <w:rsid w:val="00996643"/>
    <w:rsid w:val="00996A3E"/>
    <w:rsid w:val="00997270"/>
    <w:rsid w:val="009A0A9E"/>
    <w:rsid w:val="009A20BB"/>
    <w:rsid w:val="009A2B98"/>
    <w:rsid w:val="009A3043"/>
    <w:rsid w:val="009A35FB"/>
    <w:rsid w:val="009A39E8"/>
    <w:rsid w:val="009A60B5"/>
    <w:rsid w:val="009A63BA"/>
    <w:rsid w:val="009A78A1"/>
    <w:rsid w:val="009B2B8C"/>
    <w:rsid w:val="009C1D55"/>
    <w:rsid w:val="009C2CE7"/>
    <w:rsid w:val="009C3B36"/>
    <w:rsid w:val="009C4E48"/>
    <w:rsid w:val="009C4E6A"/>
    <w:rsid w:val="009C5B0D"/>
    <w:rsid w:val="009D1D76"/>
    <w:rsid w:val="009D4A8A"/>
    <w:rsid w:val="009D7429"/>
    <w:rsid w:val="009D7F54"/>
    <w:rsid w:val="009E157E"/>
    <w:rsid w:val="009E342B"/>
    <w:rsid w:val="009E4676"/>
    <w:rsid w:val="009E4A02"/>
    <w:rsid w:val="009E502D"/>
    <w:rsid w:val="009E56C1"/>
    <w:rsid w:val="009E64F6"/>
    <w:rsid w:val="009E65D5"/>
    <w:rsid w:val="009F143B"/>
    <w:rsid w:val="009F1788"/>
    <w:rsid w:val="009F3283"/>
    <w:rsid w:val="009F5254"/>
    <w:rsid w:val="009F6284"/>
    <w:rsid w:val="009F7FBA"/>
    <w:rsid w:val="00A007FA"/>
    <w:rsid w:val="00A10ABC"/>
    <w:rsid w:val="00A144FA"/>
    <w:rsid w:val="00A16EBE"/>
    <w:rsid w:val="00A20C0D"/>
    <w:rsid w:val="00A21FB3"/>
    <w:rsid w:val="00A224B9"/>
    <w:rsid w:val="00A22E1F"/>
    <w:rsid w:val="00A23AB0"/>
    <w:rsid w:val="00A25E97"/>
    <w:rsid w:val="00A260B9"/>
    <w:rsid w:val="00A30A4C"/>
    <w:rsid w:val="00A325C6"/>
    <w:rsid w:val="00A34AFD"/>
    <w:rsid w:val="00A34B73"/>
    <w:rsid w:val="00A36216"/>
    <w:rsid w:val="00A36D36"/>
    <w:rsid w:val="00A36E9B"/>
    <w:rsid w:val="00A407F2"/>
    <w:rsid w:val="00A4597E"/>
    <w:rsid w:val="00A47E30"/>
    <w:rsid w:val="00A54407"/>
    <w:rsid w:val="00A5453A"/>
    <w:rsid w:val="00A55D2F"/>
    <w:rsid w:val="00A56FB6"/>
    <w:rsid w:val="00A573AA"/>
    <w:rsid w:val="00A57647"/>
    <w:rsid w:val="00A61360"/>
    <w:rsid w:val="00A61B9E"/>
    <w:rsid w:val="00A654E8"/>
    <w:rsid w:val="00A65603"/>
    <w:rsid w:val="00A65DFD"/>
    <w:rsid w:val="00A668BC"/>
    <w:rsid w:val="00A66F6F"/>
    <w:rsid w:val="00A67F43"/>
    <w:rsid w:val="00A705DD"/>
    <w:rsid w:val="00A709A6"/>
    <w:rsid w:val="00A71DA9"/>
    <w:rsid w:val="00A77AFD"/>
    <w:rsid w:val="00A80612"/>
    <w:rsid w:val="00A82C3D"/>
    <w:rsid w:val="00A83600"/>
    <w:rsid w:val="00A867C2"/>
    <w:rsid w:val="00A908D8"/>
    <w:rsid w:val="00A90C3C"/>
    <w:rsid w:val="00A921A8"/>
    <w:rsid w:val="00A924FA"/>
    <w:rsid w:val="00A92EF3"/>
    <w:rsid w:val="00AA0265"/>
    <w:rsid w:val="00AA1FF1"/>
    <w:rsid w:val="00AA276D"/>
    <w:rsid w:val="00AA6E27"/>
    <w:rsid w:val="00AA7351"/>
    <w:rsid w:val="00AA7639"/>
    <w:rsid w:val="00AB01AD"/>
    <w:rsid w:val="00AB1A06"/>
    <w:rsid w:val="00AB2048"/>
    <w:rsid w:val="00AB2635"/>
    <w:rsid w:val="00AB3B31"/>
    <w:rsid w:val="00AB44BE"/>
    <w:rsid w:val="00AB53DA"/>
    <w:rsid w:val="00AB64C9"/>
    <w:rsid w:val="00AC045A"/>
    <w:rsid w:val="00AC0E33"/>
    <w:rsid w:val="00AC102F"/>
    <w:rsid w:val="00AC3667"/>
    <w:rsid w:val="00AD1C91"/>
    <w:rsid w:val="00AD3341"/>
    <w:rsid w:val="00AD4B39"/>
    <w:rsid w:val="00AE042C"/>
    <w:rsid w:val="00AE1E62"/>
    <w:rsid w:val="00AE1E9D"/>
    <w:rsid w:val="00AE361E"/>
    <w:rsid w:val="00AF206C"/>
    <w:rsid w:val="00AF2B45"/>
    <w:rsid w:val="00AF3D56"/>
    <w:rsid w:val="00AF731F"/>
    <w:rsid w:val="00B003DB"/>
    <w:rsid w:val="00B004CC"/>
    <w:rsid w:val="00B0589B"/>
    <w:rsid w:val="00B0651B"/>
    <w:rsid w:val="00B067E4"/>
    <w:rsid w:val="00B10363"/>
    <w:rsid w:val="00B11E62"/>
    <w:rsid w:val="00B12E29"/>
    <w:rsid w:val="00B13587"/>
    <w:rsid w:val="00B16800"/>
    <w:rsid w:val="00B17C1F"/>
    <w:rsid w:val="00B23059"/>
    <w:rsid w:val="00B24CBD"/>
    <w:rsid w:val="00B25E6E"/>
    <w:rsid w:val="00B267EB"/>
    <w:rsid w:val="00B33A2F"/>
    <w:rsid w:val="00B36653"/>
    <w:rsid w:val="00B37B9F"/>
    <w:rsid w:val="00B37C12"/>
    <w:rsid w:val="00B41063"/>
    <w:rsid w:val="00B41F83"/>
    <w:rsid w:val="00B42F04"/>
    <w:rsid w:val="00B43396"/>
    <w:rsid w:val="00B43D96"/>
    <w:rsid w:val="00B450AA"/>
    <w:rsid w:val="00B45D74"/>
    <w:rsid w:val="00B465C7"/>
    <w:rsid w:val="00B51915"/>
    <w:rsid w:val="00B5444B"/>
    <w:rsid w:val="00B5560F"/>
    <w:rsid w:val="00B6043F"/>
    <w:rsid w:val="00B618D2"/>
    <w:rsid w:val="00B66AEF"/>
    <w:rsid w:val="00B67803"/>
    <w:rsid w:val="00B710BD"/>
    <w:rsid w:val="00B714CC"/>
    <w:rsid w:val="00B71D63"/>
    <w:rsid w:val="00B72364"/>
    <w:rsid w:val="00B753C6"/>
    <w:rsid w:val="00B76247"/>
    <w:rsid w:val="00B771E5"/>
    <w:rsid w:val="00B77F27"/>
    <w:rsid w:val="00B80A36"/>
    <w:rsid w:val="00B839E0"/>
    <w:rsid w:val="00B84D24"/>
    <w:rsid w:val="00B85FC0"/>
    <w:rsid w:val="00B8685E"/>
    <w:rsid w:val="00B9242E"/>
    <w:rsid w:val="00B933AB"/>
    <w:rsid w:val="00B93508"/>
    <w:rsid w:val="00B938A9"/>
    <w:rsid w:val="00B97ABA"/>
    <w:rsid w:val="00BA231F"/>
    <w:rsid w:val="00BA3F73"/>
    <w:rsid w:val="00BA59AF"/>
    <w:rsid w:val="00BA7B01"/>
    <w:rsid w:val="00BC20BC"/>
    <w:rsid w:val="00BC4B09"/>
    <w:rsid w:val="00BC667E"/>
    <w:rsid w:val="00BC7209"/>
    <w:rsid w:val="00BD17E1"/>
    <w:rsid w:val="00BD3754"/>
    <w:rsid w:val="00BD4189"/>
    <w:rsid w:val="00BD48C8"/>
    <w:rsid w:val="00BD5AD3"/>
    <w:rsid w:val="00BE0CF3"/>
    <w:rsid w:val="00BE32E7"/>
    <w:rsid w:val="00BE3502"/>
    <w:rsid w:val="00BE47D8"/>
    <w:rsid w:val="00BF626F"/>
    <w:rsid w:val="00BF7422"/>
    <w:rsid w:val="00BF787E"/>
    <w:rsid w:val="00BF7AFB"/>
    <w:rsid w:val="00C002A7"/>
    <w:rsid w:val="00C017C3"/>
    <w:rsid w:val="00C0387F"/>
    <w:rsid w:val="00C045C7"/>
    <w:rsid w:val="00C052A3"/>
    <w:rsid w:val="00C0646B"/>
    <w:rsid w:val="00C07454"/>
    <w:rsid w:val="00C079CB"/>
    <w:rsid w:val="00C11376"/>
    <w:rsid w:val="00C1249F"/>
    <w:rsid w:val="00C1397B"/>
    <w:rsid w:val="00C1563E"/>
    <w:rsid w:val="00C1682F"/>
    <w:rsid w:val="00C225A8"/>
    <w:rsid w:val="00C23E44"/>
    <w:rsid w:val="00C253B5"/>
    <w:rsid w:val="00C2612C"/>
    <w:rsid w:val="00C2754B"/>
    <w:rsid w:val="00C336C7"/>
    <w:rsid w:val="00C36E41"/>
    <w:rsid w:val="00C37535"/>
    <w:rsid w:val="00C41703"/>
    <w:rsid w:val="00C503B3"/>
    <w:rsid w:val="00C50AAF"/>
    <w:rsid w:val="00C519D3"/>
    <w:rsid w:val="00C527A4"/>
    <w:rsid w:val="00C52A0E"/>
    <w:rsid w:val="00C53A6D"/>
    <w:rsid w:val="00C53EB1"/>
    <w:rsid w:val="00C5665B"/>
    <w:rsid w:val="00C60915"/>
    <w:rsid w:val="00C62D73"/>
    <w:rsid w:val="00C652F8"/>
    <w:rsid w:val="00C67D4C"/>
    <w:rsid w:val="00C739D1"/>
    <w:rsid w:val="00C774C2"/>
    <w:rsid w:val="00C80E08"/>
    <w:rsid w:val="00C8237D"/>
    <w:rsid w:val="00C836FD"/>
    <w:rsid w:val="00C83979"/>
    <w:rsid w:val="00C85899"/>
    <w:rsid w:val="00C85BCA"/>
    <w:rsid w:val="00C85F07"/>
    <w:rsid w:val="00C87A57"/>
    <w:rsid w:val="00C91604"/>
    <w:rsid w:val="00C93D9B"/>
    <w:rsid w:val="00C9438D"/>
    <w:rsid w:val="00C94AC6"/>
    <w:rsid w:val="00C96124"/>
    <w:rsid w:val="00CA34A4"/>
    <w:rsid w:val="00CA52B8"/>
    <w:rsid w:val="00CA7C58"/>
    <w:rsid w:val="00CB3485"/>
    <w:rsid w:val="00CB693B"/>
    <w:rsid w:val="00CB6A4E"/>
    <w:rsid w:val="00CB6D4E"/>
    <w:rsid w:val="00CB7DF4"/>
    <w:rsid w:val="00CC72AA"/>
    <w:rsid w:val="00CE0B9D"/>
    <w:rsid w:val="00CE2F7B"/>
    <w:rsid w:val="00CE7A15"/>
    <w:rsid w:val="00CF059B"/>
    <w:rsid w:val="00CF2197"/>
    <w:rsid w:val="00CF2C19"/>
    <w:rsid w:val="00CF3523"/>
    <w:rsid w:val="00CF3C57"/>
    <w:rsid w:val="00CF6D99"/>
    <w:rsid w:val="00CF6FAA"/>
    <w:rsid w:val="00D031D7"/>
    <w:rsid w:val="00D03C83"/>
    <w:rsid w:val="00D04562"/>
    <w:rsid w:val="00D0542E"/>
    <w:rsid w:val="00D12479"/>
    <w:rsid w:val="00D14400"/>
    <w:rsid w:val="00D22150"/>
    <w:rsid w:val="00D23AC6"/>
    <w:rsid w:val="00D338EA"/>
    <w:rsid w:val="00D34497"/>
    <w:rsid w:val="00D43B2C"/>
    <w:rsid w:val="00D50BED"/>
    <w:rsid w:val="00D5160F"/>
    <w:rsid w:val="00D53160"/>
    <w:rsid w:val="00D536A2"/>
    <w:rsid w:val="00D53AEA"/>
    <w:rsid w:val="00D54CC8"/>
    <w:rsid w:val="00D559E9"/>
    <w:rsid w:val="00D55F17"/>
    <w:rsid w:val="00D55FC0"/>
    <w:rsid w:val="00D56CEB"/>
    <w:rsid w:val="00D572D9"/>
    <w:rsid w:val="00D61E4F"/>
    <w:rsid w:val="00D70F10"/>
    <w:rsid w:val="00D71B57"/>
    <w:rsid w:val="00D72380"/>
    <w:rsid w:val="00D72B39"/>
    <w:rsid w:val="00D73AF9"/>
    <w:rsid w:val="00D75E2A"/>
    <w:rsid w:val="00D77DEC"/>
    <w:rsid w:val="00D804FC"/>
    <w:rsid w:val="00D80669"/>
    <w:rsid w:val="00D811C4"/>
    <w:rsid w:val="00D81E04"/>
    <w:rsid w:val="00D82D8F"/>
    <w:rsid w:val="00D833C0"/>
    <w:rsid w:val="00D84818"/>
    <w:rsid w:val="00D85CF0"/>
    <w:rsid w:val="00D85E91"/>
    <w:rsid w:val="00D91224"/>
    <w:rsid w:val="00D92174"/>
    <w:rsid w:val="00D929D2"/>
    <w:rsid w:val="00D92E67"/>
    <w:rsid w:val="00D950F6"/>
    <w:rsid w:val="00D9560D"/>
    <w:rsid w:val="00D96232"/>
    <w:rsid w:val="00D96E96"/>
    <w:rsid w:val="00D9798F"/>
    <w:rsid w:val="00DA42D6"/>
    <w:rsid w:val="00DA7002"/>
    <w:rsid w:val="00DB0E7E"/>
    <w:rsid w:val="00DB5082"/>
    <w:rsid w:val="00DB5A23"/>
    <w:rsid w:val="00DB5A9F"/>
    <w:rsid w:val="00DC10E6"/>
    <w:rsid w:val="00DC1196"/>
    <w:rsid w:val="00DC1E1E"/>
    <w:rsid w:val="00DC3D13"/>
    <w:rsid w:val="00DC4733"/>
    <w:rsid w:val="00DC65DE"/>
    <w:rsid w:val="00DD05A1"/>
    <w:rsid w:val="00DD0F90"/>
    <w:rsid w:val="00DD1AEA"/>
    <w:rsid w:val="00DD1ED6"/>
    <w:rsid w:val="00DD4A7E"/>
    <w:rsid w:val="00DD753E"/>
    <w:rsid w:val="00DD7D21"/>
    <w:rsid w:val="00DE0043"/>
    <w:rsid w:val="00DE0669"/>
    <w:rsid w:val="00DE42FD"/>
    <w:rsid w:val="00DE4A8E"/>
    <w:rsid w:val="00DE5930"/>
    <w:rsid w:val="00DE5945"/>
    <w:rsid w:val="00DE611D"/>
    <w:rsid w:val="00DE7998"/>
    <w:rsid w:val="00DF0635"/>
    <w:rsid w:val="00DF0884"/>
    <w:rsid w:val="00DF2662"/>
    <w:rsid w:val="00DF6442"/>
    <w:rsid w:val="00E00A80"/>
    <w:rsid w:val="00E01E50"/>
    <w:rsid w:val="00E04617"/>
    <w:rsid w:val="00E06770"/>
    <w:rsid w:val="00E06E6D"/>
    <w:rsid w:val="00E12F26"/>
    <w:rsid w:val="00E132A5"/>
    <w:rsid w:val="00E13B23"/>
    <w:rsid w:val="00E14F3C"/>
    <w:rsid w:val="00E22242"/>
    <w:rsid w:val="00E23DDF"/>
    <w:rsid w:val="00E24517"/>
    <w:rsid w:val="00E25216"/>
    <w:rsid w:val="00E27416"/>
    <w:rsid w:val="00E274F2"/>
    <w:rsid w:val="00E27693"/>
    <w:rsid w:val="00E27F54"/>
    <w:rsid w:val="00E32E2B"/>
    <w:rsid w:val="00E34F0B"/>
    <w:rsid w:val="00E35EEB"/>
    <w:rsid w:val="00E35F6E"/>
    <w:rsid w:val="00E37EAF"/>
    <w:rsid w:val="00E478A2"/>
    <w:rsid w:val="00E478C7"/>
    <w:rsid w:val="00E47D8E"/>
    <w:rsid w:val="00E52DC9"/>
    <w:rsid w:val="00E538AE"/>
    <w:rsid w:val="00E53F0F"/>
    <w:rsid w:val="00E54921"/>
    <w:rsid w:val="00E55CA8"/>
    <w:rsid w:val="00E56EC2"/>
    <w:rsid w:val="00E57043"/>
    <w:rsid w:val="00E57B6A"/>
    <w:rsid w:val="00E61D76"/>
    <w:rsid w:val="00E62056"/>
    <w:rsid w:val="00E62530"/>
    <w:rsid w:val="00E649D0"/>
    <w:rsid w:val="00E752F2"/>
    <w:rsid w:val="00E769D7"/>
    <w:rsid w:val="00E80684"/>
    <w:rsid w:val="00E84C17"/>
    <w:rsid w:val="00E853A4"/>
    <w:rsid w:val="00E85416"/>
    <w:rsid w:val="00E86620"/>
    <w:rsid w:val="00E871A1"/>
    <w:rsid w:val="00E9307F"/>
    <w:rsid w:val="00E956D6"/>
    <w:rsid w:val="00E95CEE"/>
    <w:rsid w:val="00E95D74"/>
    <w:rsid w:val="00E97A61"/>
    <w:rsid w:val="00EA2F8D"/>
    <w:rsid w:val="00EA309D"/>
    <w:rsid w:val="00EA32AD"/>
    <w:rsid w:val="00EA3717"/>
    <w:rsid w:val="00EA3CA3"/>
    <w:rsid w:val="00EB0006"/>
    <w:rsid w:val="00EB2170"/>
    <w:rsid w:val="00EB45D1"/>
    <w:rsid w:val="00EB572A"/>
    <w:rsid w:val="00EB5F27"/>
    <w:rsid w:val="00EB61A0"/>
    <w:rsid w:val="00EC0707"/>
    <w:rsid w:val="00EC2A7D"/>
    <w:rsid w:val="00EC333E"/>
    <w:rsid w:val="00EC434C"/>
    <w:rsid w:val="00EC6779"/>
    <w:rsid w:val="00EC76A2"/>
    <w:rsid w:val="00ED2321"/>
    <w:rsid w:val="00ED388D"/>
    <w:rsid w:val="00ED4F5A"/>
    <w:rsid w:val="00ED5026"/>
    <w:rsid w:val="00ED676E"/>
    <w:rsid w:val="00ED6DCD"/>
    <w:rsid w:val="00EE1564"/>
    <w:rsid w:val="00EE3B91"/>
    <w:rsid w:val="00EF0272"/>
    <w:rsid w:val="00EF0A0E"/>
    <w:rsid w:val="00EF0A4D"/>
    <w:rsid w:val="00EF0AF9"/>
    <w:rsid w:val="00EF25A9"/>
    <w:rsid w:val="00EF2F51"/>
    <w:rsid w:val="00EF4536"/>
    <w:rsid w:val="00EF4884"/>
    <w:rsid w:val="00EF5E36"/>
    <w:rsid w:val="00F005F6"/>
    <w:rsid w:val="00F0169C"/>
    <w:rsid w:val="00F01927"/>
    <w:rsid w:val="00F01E94"/>
    <w:rsid w:val="00F02BCA"/>
    <w:rsid w:val="00F04727"/>
    <w:rsid w:val="00F0765A"/>
    <w:rsid w:val="00F111C2"/>
    <w:rsid w:val="00F124F2"/>
    <w:rsid w:val="00F15F24"/>
    <w:rsid w:val="00F167A2"/>
    <w:rsid w:val="00F1796B"/>
    <w:rsid w:val="00F2187D"/>
    <w:rsid w:val="00F2243E"/>
    <w:rsid w:val="00F247A1"/>
    <w:rsid w:val="00F24F77"/>
    <w:rsid w:val="00F267EF"/>
    <w:rsid w:val="00F319CC"/>
    <w:rsid w:val="00F319D6"/>
    <w:rsid w:val="00F31A4A"/>
    <w:rsid w:val="00F32427"/>
    <w:rsid w:val="00F324B1"/>
    <w:rsid w:val="00F33B9C"/>
    <w:rsid w:val="00F34215"/>
    <w:rsid w:val="00F342BE"/>
    <w:rsid w:val="00F4390E"/>
    <w:rsid w:val="00F45365"/>
    <w:rsid w:val="00F4685B"/>
    <w:rsid w:val="00F47F73"/>
    <w:rsid w:val="00F50431"/>
    <w:rsid w:val="00F55B07"/>
    <w:rsid w:val="00F57FC0"/>
    <w:rsid w:val="00F6056A"/>
    <w:rsid w:val="00F67196"/>
    <w:rsid w:val="00F70D1B"/>
    <w:rsid w:val="00F7233F"/>
    <w:rsid w:val="00F72639"/>
    <w:rsid w:val="00F732C3"/>
    <w:rsid w:val="00F7443A"/>
    <w:rsid w:val="00F7687E"/>
    <w:rsid w:val="00F76AB2"/>
    <w:rsid w:val="00F76B3D"/>
    <w:rsid w:val="00F76BC7"/>
    <w:rsid w:val="00F76E2B"/>
    <w:rsid w:val="00F7728B"/>
    <w:rsid w:val="00F86013"/>
    <w:rsid w:val="00F8753E"/>
    <w:rsid w:val="00F9046F"/>
    <w:rsid w:val="00F928E4"/>
    <w:rsid w:val="00F93805"/>
    <w:rsid w:val="00F941C5"/>
    <w:rsid w:val="00F94A62"/>
    <w:rsid w:val="00FA1385"/>
    <w:rsid w:val="00FA35FB"/>
    <w:rsid w:val="00FA3677"/>
    <w:rsid w:val="00FA3D36"/>
    <w:rsid w:val="00FA5FDF"/>
    <w:rsid w:val="00FA70A3"/>
    <w:rsid w:val="00FA7614"/>
    <w:rsid w:val="00FB0A20"/>
    <w:rsid w:val="00FB17B5"/>
    <w:rsid w:val="00FB1A59"/>
    <w:rsid w:val="00FB23EA"/>
    <w:rsid w:val="00FC2676"/>
    <w:rsid w:val="00FC2A95"/>
    <w:rsid w:val="00FC3F30"/>
    <w:rsid w:val="00FC7CF6"/>
    <w:rsid w:val="00FD24A4"/>
    <w:rsid w:val="00FD2A65"/>
    <w:rsid w:val="00FD2B4A"/>
    <w:rsid w:val="00FD2D9A"/>
    <w:rsid w:val="00FD72BD"/>
    <w:rsid w:val="00FE0DBE"/>
    <w:rsid w:val="00FE631E"/>
    <w:rsid w:val="00FE79FE"/>
    <w:rsid w:val="00FF0EFF"/>
    <w:rsid w:val="00FF1A47"/>
    <w:rsid w:val="00FF5677"/>
    <w:rsid w:val="00FF58C7"/>
    <w:rsid w:val="00FF609E"/>
    <w:rsid w:val="00FF71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1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9D"/>
    <w:rPr>
      <w:rFonts w:ascii="Times New Roman" w:eastAsia="Times New Roman" w:hAnsi="Times New Roman"/>
      <w:sz w:val="24"/>
      <w:szCs w:val="24"/>
    </w:rPr>
  </w:style>
  <w:style w:type="paragraph" w:styleId="Heading1">
    <w:name w:val="heading 1"/>
    <w:basedOn w:val="NormalPleading"/>
    <w:next w:val="NormalPleading"/>
    <w:link w:val="Heading1Char"/>
    <w:qFormat/>
    <w:rsid w:val="006B3B14"/>
    <w:pPr>
      <w:keepNext/>
      <w:keepLines/>
      <w:widowControl/>
      <w:numPr>
        <w:numId w:val="1"/>
      </w:numPr>
      <w:outlineLvl w:val="0"/>
    </w:pPr>
    <w:rPr>
      <w:rFonts w:ascii="Times New Roman Bold" w:eastAsia="Calibri" w:hAnsi="Times New Roman Bold"/>
      <w:b/>
      <w:bCs/>
      <w:szCs w:val="32"/>
      <w:lang w:eastAsia="x-none"/>
    </w:rPr>
  </w:style>
  <w:style w:type="paragraph" w:styleId="Heading2">
    <w:name w:val="heading 2"/>
    <w:basedOn w:val="NormalPleading"/>
    <w:next w:val="NormalPleading"/>
    <w:link w:val="Heading2Char"/>
    <w:qFormat/>
    <w:rsid w:val="006B3B14"/>
    <w:pPr>
      <w:keepNext/>
      <w:keepLines/>
      <w:widowControl/>
      <w:numPr>
        <w:ilvl w:val="1"/>
        <w:numId w:val="1"/>
      </w:numPr>
      <w:outlineLvl w:val="1"/>
    </w:pPr>
    <w:rPr>
      <w:rFonts w:ascii="Times New Roman Bold" w:eastAsia="Calibri" w:hAnsi="Times New Roman Bold"/>
      <w:b/>
      <w:bCs/>
      <w:iCs/>
      <w:lang w:eastAsia="x-none"/>
    </w:rPr>
  </w:style>
  <w:style w:type="paragraph" w:styleId="Heading3">
    <w:name w:val="heading 3"/>
    <w:basedOn w:val="NormalPleading"/>
    <w:next w:val="NormalPleading"/>
    <w:link w:val="Heading3Char"/>
    <w:uiPriority w:val="9"/>
    <w:qFormat/>
    <w:rsid w:val="006B3B14"/>
    <w:pPr>
      <w:keepNext/>
      <w:keepLines/>
      <w:widowControl/>
      <w:numPr>
        <w:ilvl w:val="2"/>
        <w:numId w:val="1"/>
      </w:numPr>
      <w:outlineLvl w:val="2"/>
    </w:pPr>
    <w:rPr>
      <w:rFonts w:eastAsia="Calibri"/>
      <w:b/>
      <w:bCs/>
      <w:szCs w:val="26"/>
      <w:lang w:eastAsia="x-none"/>
    </w:rPr>
  </w:style>
  <w:style w:type="paragraph" w:styleId="Heading4">
    <w:name w:val="heading 4"/>
    <w:basedOn w:val="NormalPleading"/>
    <w:next w:val="NormalPleading"/>
    <w:link w:val="Heading4Char"/>
    <w:uiPriority w:val="9"/>
    <w:qFormat/>
    <w:rsid w:val="006B3B14"/>
    <w:pPr>
      <w:keepNext/>
      <w:numPr>
        <w:ilvl w:val="3"/>
        <w:numId w:val="1"/>
      </w:numPr>
      <w:outlineLvl w:val="3"/>
    </w:pPr>
    <w:rPr>
      <w:rFonts w:eastAsia="Calibri"/>
      <w:bCs/>
      <w:i/>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leading">
    <w:name w:val="Normal Pleading"/>
    <w:link w:val="NormalPleadingChar"/>
    <w:rsid w:val="00AE1E9D"/>
    <w:pPr>
      <w:widowControl w:val="0"/>
      <w:spacing w:line="480" w:lineRule="exact"/>
      <w:ind w:firstLine="720"/>
    </w:pPr>
    <w:rPr>
      <w:rFonts w:ascii="Times New Roman" w:eastAsia="Times New Roman" w:hAnsi="Times New Roman"/>
      <w:spacing w:val="2"/>
      <w:sz w:val="24"/>
      <w:szCs w:val="24"/>
      <w:lang w:val="en-CA"/>
    </w:rPr>
  </w:style>
  <w:style w:type="paragraph" w:customStyle="1" w:styleId="SingleSpacing">
    <w:name w:val="Single Spacing"/>
    <w:basedOn w:val="NormalPleading"/>
    <w:qFormat/>
    <w:rsid w:val="00AE1E9D"/>
    <w:pPr>
      <w:spacing w:line="240" w:lineRule="exact"/>
      <w:ind w:firstLine="0"/>
    </w:pPr>
  </w:style>
  <w:style w:type="paragraph" w:customStyle="1" w:styleId="PleadingBodyText">
    <w:name w:val="Pleading Body Text"/>
    <w:basedOn w:val="NormalPleading"/>
    <w:next w:val="NormalPleading"/>
    <w:rsid w:val="00AE1E9D"/>
    <w:pPr>
      <w:ind w:firstLine="0"/>
      <w:jc w:val="center"/>
    </w:pPr>
  </w:style>
  <w:style w:type="paragraph" w:customStyle="1" w:styleId="CaptionBlock">
    <w:name w:val="CaptionBlock"/>
    <w:basedOn w:val="SingleSpacing"/>
    <w:rsid w:val="00AE1E9D"/>
  </w:style>
  <w:style w:type="paragraph" w:customStyle="1" w:styleId="Normal0">
    <w:name w:val="@Normal"/>
    <w:link w:val="NormalChar"/>
    <w:rsid w:val="00AE1E9D"/>
    <w:pPr>
      <w:spacing w:after="200" w:line="240" w:lineRule="exact"/>
    </w:pPr>
    <w:rPr>
      <w:rFonts w:eastAsia="Times New Roman"/>
      <w:sz w:val="26"/>
      <w:szCs w:val="22"/>
    </w:rPr>
  </w:style>
  <w:style w:type="character" w:customStyle="1" w:styleId="NormalChar">
    <w:name w:val="@Normal Char"/>
    <w:link w:val="Normal0"/>
    <w:locked/>
    <w:rsid w:val="00AE1E9D"/>
    <w:rPr>
      <w:rFonts w:eastAsia="Times New Roman"/>
      <w:sz w:val="26"/>
      <w:szCs w:val="22"/>
      <w:lang w:val="en-US" w:eastAsia="en-US" w:bidi="ar-SA"/>
    </w:rPr>
  </w:style>
  <w:style w:type="character" w:customStyle="1" w:styleId="NormalPleadingChar">
    <w:name w:val="Normal Pleading Char"/>
    <w:link w:val="NormalPleading"/>
    <w:locked/>
    <w:rsid w:val="00AE1E9D"/>
    <w:rPr>
      <w:rFonts w:ascii="Times New Roman" w:eastAsia="Times New Roman" w:hAnsi="Times New Roman"/>
      <w:spacing w:val="2"/>
      <w:sz w:val="24"/>
      <w:szCs w:val="24"/>
      <w:lang w:val="en-CA" w:eastAsia="en-US" w:bidi="ar-SA"/>
    </w:rPr>
  </w:style>
  <w:style w:type="paragraph" w:customStyle="1" w:styleId="AttorneyName">
    <w:name w:val="Attorney Name"/>
    <w:basedOn w:val="NormalPleading"/>
    <w:rsid w:val="00AE1E9D"/>
    <w:pPr>
      <w:spacing w:line="240" w:lineRule="exact"/>
      <w:ind w:firstLine="0"/>
    </w:pPr>
  </w:style>
  <w:style w:type="paragraph" w:customStyle="1" w:styleId="zYCaseCaption">
    <w:name w:val="zY_CaseCaption"/>
    <w:basedOn w:val="Normal"/>
    <w:rsid w:val="00AE1E9D"/>
    <w:pPr>
      <w:spacing w:line="240" w:lineRule="exact"/>
    </w:pPr>
    <w:rPr>
      <w:szCs w:val="20"/>
    </w:rPr>
  </w:style>
  <w:style w:type="paragraph" w:styleId="Header">
    <w:name w:val="header"/>
    <w:basedOn w:val="Normal"/>
    <w:link w:val="HeaderChar"/>
    <w:uiPriority w:val="99"/>
    <w:unhideWhenUsed/>
    <w:rsid w:val="00AE1E9D"/>
    <w:pPr>
      <w:tabs>
        <w:tab w:val="center" w:pos="4680"/>
        <w:tab w:val="right" w:pos="9360"/>
      </w:tabs>
    </w:pPr>
    <w:rPr>
      <w:lang w:val="x-none" w:eastAsia="x-none"/>
    </w:rPr>
  </w:style>
  <w:style w:type="character" w:customStyle="1" w:styleId="HeaderChar">
    <w:name w:val="Header Char"/>
    <w:link w:val="Header"/>
    <w:uiPriority w:val="99"/>
    <w:rsid w:val="00AE1E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E9D"/>
    <w:pPr>
      <w:tabs>
        <w:tab w:val="center" w:pos="4680"/>
        <w:tab w:val="right" w:pos="9360"/>
      </w:tabs>
    </w:pPr>
    <w:rPr>
      <w:lang w:val="x-none" w:eastAsia="x-none"/>
    </w:rPr>
  </w:style>
  <w:style w:type="character" w:customStyle="1" w:styleId="FooterChar">
    <w:name w:val="Footer Char"/>
    <w:link w:val="Footer"/>
    <w:uiPriority w:val="99"/>
    <w:rsid w:val="00AE1E9D"/>
    <w:rPr>
      <w:rFonts w:ascii="Times New Roman" w:eastAsia="Times New Roman" w:hAnsi="Times New Roman" w:cs="Times New Roman"/>
      <w:sz w:val="24"/>
      <w:szCs w:val="24"/>
    </w:rPr>
  </w:style>
  <w:style w:type="paragraph" w:customStyle="1" w:styleId="ClassNotice">
    <w:name w:val="Class Notice"/>
    <w:basedOn w:val="Normal"/>
    <w:link w:val="ClassNoticeChar"/>
    <w:qFormat/>
    <w:rsid w:val="00620DB5"/>
    <w:pPr>
      <w:jc w:val="both"/>
    </w:pPr>
    <w:rPr>
      <w:lang w:val="x-none" w:eastAsia="x-none"/>
    </w:rPr>
  </w:style>
  <w:style w:type="character" w:styleId="CommentReference">
    <w:name w:val="annotation reference"/>
    <w:uiPriority w:val="99"/>
    <w:semiHidden/>
    <w:unhideWhenUsed/>
    <w:rsid w:val="00930DF5"/>
    <w:rPr>
      <w:sz w:val="16"/>
      <w:szCs w:val="16"/>
    </w:rPr>
  </w:style>
  <w:style w:type="character" w:customStyle="1" w:styleId="ClassNoticeChar">
    <w:name w:val="Class Notice Char"/>
    <w:link w:val="ClassNotice"/>
    <w:rsid w:val="00620DB5"/>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930DF5"/>
    <w:rPr>
      <w:sz w:val="20"/>
      <w:szCs w:val="20"/>
      <w:lang w:val="x-none" w:eastAsia="x-none"/>
    </w:rPr>
  </w:style>
  <w:style w:type="character" w:customStyle="1" w:styleId="CommentTextChar">
    <w:name w:val="Comment Text Char"/>
    <w:link w:val="CommentText"/>
    <w:uiPriority w:val="99"/>
    <w:semiHidden/>
    <w:rsid w:val="00930DF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30DF5"/>
    <w:rPr>
      <w:b/>
      <w:bCs/>
    </w:rPr>
  </w:style>
  <w:style w:type="character" w:customStyle="1" w:styleId="CommentSubjectChar">
    <w:name w:val="Comment Subject Char"/>
    <w:link w:val="CommentSubject"/>
    <w:uiPriority w:val="99"/>
    <w:semiHidden/>
    <w:rsid w:val="00930DF5"/>
    <w:rPr>
      <w:rFonts w:ascii="Times New Roman" w:eastAsia="Times New Roman" w:hAnsi="Times New Roman"/>
      <w:b/>
      <w:bCs/>
    </w:rPr>
  </w:style>
  <w:style w:type="paragraph" w:styleId="BalloonText">
    <w:name w:val="Balloon Text"/>
    <w:basedOn w:val="Normal"/>
    <w:link w:val="BalloonTextChar"/>
    <w:uiPriority w:val="99"/>
    <w:semiHidden/>
    <w:unhideWhenUsed/>
    <w:rsid w:val="00930DF5"/>
    <w:rPr>
      <w:rFonts w:ascii="Tahoma" w:hAnsi="Tahoma"/>
      <w:sz w:val="16"/>
      <w:szCs w:val="16"/>
      <w:lang w:val="x-none" w:eastAsia="x-none"/>
    </w:rPr>
  </w:style>
  <w:style w:type="character" w:customStyle="1" w:styleId="BalloonTextChar">
    <w:name w:val="Balloon Text Char"/>
    <w:link w:val="BalloonText"/>
    <w:uiPriority w:val="99"/>
    <w:semiHidden/>
    <w:rsid w:val="00930DF5"/>
    <w:rPr>
      <w:rFonts w:ascii="Tahoma" w:eastAsia="Times New Roman" w:hAnsi="Tahoma" w:cs="Tahoma"/>
      <w:sz w:val="16"/>
      <w:szCs w:val="16"/>
    </w:rPr>
  </w:style>
  <w:style w:type="character" w:customStyle="1" w:styleId="Heading1Char">
    <w:name w:val="Heading 1 Char"/>
    <w:link w:val="Heading1"/>
    <w:rsid w:val="006B3B14"/>
    <w:rPr>
      <w:rFonts w:ascii="Times New Roman Bold" w:hAnsi="Times New Roman Bold"/>
      <w:b/>
      <w:bCs/>
      <w:spacing w:val="2"/>
      <w:sz w:val="24"/>
      <w:szCs w:val="32"/>
      <w:lang w:val="en-CA"/>
    </w:rPr>
  </w:style>
  <w:style w:type="character" w:customStyle="1" w:styleId="Heading2Char">
    <w:name w:val="Heading 2 Char"/>
    <w:link w:val="Heading2"/>
    <w:rsid w:val="006B3B14"/>
    <w:rPr>
      <w:rFonts w:ascii="Times New Roman Bold" w:hAnsi="Times New Roman Bold"/>
      <w:b/>
      <w:bCs/>
      <w:iCs/>
      <w:spacing w:val="2"/>
      <w:sz w:val="24"/>
      <w:szCs w:val="24"/>
      <w:lang w:val="en-CA"/>
    </w:rPr>
  </w:style>
  <w:style w:type="character" w:customStyle="1" w:styleId="Heading3Char">
    <w:name w:val="Heading 3 Char"/>
    <w:link w:val="Heading3"/>
    <w:uiPriority w:val="9"/>
    <w:rsid w:val="006B3B14"/>
    <w:rPr>
      <w:rFonts w:ascii="Times New Roman" w:hAnsi="Times New Roman"/>
      <w:b/>
      <w:bCs/>
      <w:spacing w:val="2"/>
      <w:sz w:val="24"/>
      <w:szCs w:val="26"/>
      <w:lang w:val="en-CA"/>
    </w:rPr>
  </w:style>
  <w:style w:type="character" w:customStyle="1" w:styleId="Heading4Char">
    <w:name w:val="Heading 4 Char"/>
    <w:link w:val="Heading4"/>
    <w:uiPriority w:val="9"/>
    <w:rsid w:val="006B3B14"/>
    <w:rPr>
      <w:rFonts w:ascii="Times New Roman" w:hAnsi="Times New Roman"/>
      <w:bCs/>
      <w:i/>
      <w:spacing w:val="2"/>
      <w:sz w:val="24"/>
      <w:szCs w:val="28"/>
      <w:lang w:val="en-CA"/>
    </w:rPr>
  </w:style>
  <w:style w:type="table" w:styleId="TableGrid">
    <w:name w:val="Table Grid"/>
    <w:basedOn w:val="TableNormal"/>
    <w:uiPriority w:val="59"/>
    <w:rsid w:val="00D72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_Index"/>
    <w:basedOn w:val="Normal0"/>
    <w:rsid w:val="009516A7"/>
    <w:pPr>
      <w:tabs>
        <w:tab w:val="right" w:pos="9360"/>
      </w:tabs>
      <w:suppressAutoHyphens/>
      <w:spacing w:after="0"/>
    </w:pPr>
    <w:rPr>
      <w:rFonts w:ascii="Times New Roman" w:hAnsi="Times New Roman"/>
      <w:szCs w:val="20"/>
    </w:rPr>
  </w:style>
  <w:style w:type="paragraph" w:customStyle="1" w:styleId="Legal5L1">
    <w:name w:val="Legal5_L1"/>
    <w:basedOn w:val="Normal"/>
    <w:rsid w:val="00D34497"/>
    <w:pPr>
      <w:keepNext/>
      <w:widowControl w:val="0"/>
      <w:numPr>
        <w:numId w:val="5"/>
      </w:numPr>
      <w:spacing w:before="240" w:line="240" w:lineRule="exact"/>
      <w:outlineLvl w:val="0"/>
    </w:pPr>
    <w:rPr>
      <w:b/>
      <w:bCs/>
      <w:sz w:val="28"/>
      <w:szCs w:val="28"/>
    </w:rPr>
  </w:style>
  <w:style w:type="paragraph" w:customStyle="1" w:styleId="Legal5L2">
    <w:name w:val="Legal5_L2"/>
    <w:basedOn w:val="Legal5L1"/>
    <w:rsid w:val="00D34497"/>
    <w:pPr>
      <w:keepNext w:val="0"/>
      <w:numPr>
        <w:ilvl w:val="1"/>
      </w:numPr>
      <w:tabs>
        <w:tab w:val="clear" w:pos="1440"/>
      </w:tabs>
      <w:spacing w:before="0" w:line="480" w:lineRule="exact"/>
      <w:ind w:left="0" w:firstLine="720"/>
      <w:outlineLvl w:val="1"/>
    </w:pPr>
    <w:rPr>
      <w:b w:val="0"/>
      <w:bCs w:val="0"/>
      <w:iCs/>
      <w:sz w:val="24"/>
      <w:szCs w:val="24"/>
    </w:rPr>
  </w:style>
  <w:style w:type="paragraph" w:customStyle="1" w:styleId="Legal5L3">
    <w:name w:val="Legal5_L3"/>
    <w:basedOn w:val="BodyText"/>
    <w:rsid w:val="00D34497"/>
    <w:pPr>
      <w:numPr>
        <w:ilvl w:val="2"/>
        <w:numId w:val="5"/>
      </w:numPr>
      <w:tabs>
        <w:tab w:val="clear" w:pos="2250"/>
      </w:tabs>
      <w:ind w:left="0" w:firstLine="0"/>
    </w:pPr>
  </w:style>
  <w:style w:type="paragraph" w:customStyle="1" w:styleId="Legal5L4">
    <w:name w:val="Legal5_L4"/>
    <w:basedOn w:val="BodyText"/>
    <w:rsid w:val="00D34497"/>
    <w:pPr>
      <w:numPr>
        <w:ilvl w:val="3"/>
        <w:numId w:val="5"/>
      </w:numPr>
      <w:tabs>
        <w:tab w:val="clear" w:pos="3060"/>
      </w:tabs>
      <w:ind w:left="0" w:firstLine="0"/>
    </w:pPr>
  </w:style>
  <w:style w:type="paragraph" w:customStyle="1" w:styleId="Legal5L5">
    <w:name w:val="Legal5_L5"/>
    <w:basedOn w:val="Legal5L4"/>
    <w:rsid w:val="00D34497"/>
    <w:pPr>
      <w:widowControl w:val="0"/>
      <w:numPr>
        <w:ilvl w:val="4"/>
      </w:numPr>
      <w:spacing w:after="0" w:line="480" w:lineRule="exact"/>
      <w:outlineLvl w:val="4"/>
    </w:pPr>
    <w:rPr>
      <w:spacing w:val="2"/>
    </w:rPr>
  </w:style>
  <w:style w:type="paragraph" w:customStyle="1" w:styleId="Legal5L6">
    <w:name w:val="Legal5_L6"/>
    <w:basedOn w:val="Legal5L5"/>
    <w:rsid w:val="00D34497"/>
    <w:pPr>
      <w:numPr>
        <w:ilvl w:val="5"/>
      </w:numPr>
      <w:outlineLvl w:val="5"/>
    </w:pPr>
  </w:style>
  <w:style w:type="paragraph" w:customStyle="1" w:styleId="Legal5L7">
    <w:name w:val="Legal5_L7"/>
    <w:basedOn w:val="Legal5L6"/>
    <w:rsid w:val="00D34497"/>
    <w:pPr>
      <w:numPr>
        <w:ilvl w:val="6"/>
      </w:numPr>
      <w:outlineLvl w:val="6"/>
    </w:pPr>
  </w:style>
  <w:style w:type="paragraph" w:customStyle="1" w:styleId="Legal5L8">
    <w:name w:val="Legal5_L8"/>
    <w:basedOn w:val="Legal5L7"/>
    <w:rsid w:val="00D34497"/>
    <w:pPr>
      <w:numPr>
        <w:ilvl w:val="7"/>
      </w:numPr>
      <w:outlineLvl w:val="7"/>
    </w:pPr>
  </w:style>
  <w:style w:type="paragraph" w:styleId="BodyText">
    <w:name w:val="Body Text"/>
    <w:basedOn w:val="Normal"/>
    <w:link w:val="BodyTextChar"/>
    <w:uiPriority w:val="99"/>
    <w:unhideWhenUsed/>
    <w:rsid w:val="00D34497"/>
    <w:pPr>
      <w:spacing w:after="120"/>
    </w:pPr>
    <w:rPr>
      <w:lang w:val="x-none" w:eastAsia="x-none"/>
    </w:rPr>
  </w:style>
  <w:style w:type="character" w:customStyle="1" w:styleId="BodyTextChar">
    <w:name w:val="Body Text Char"/>
    <w:link w:val="BodyText"/>
    <w:uiPriority w:val="99"/>
    <w:rsid w:val="00D34497"/>
    <w:rPr>
      <w:rFonts w:ascii="Times New Roman" w:eastAsia="Times New Roman" w:hAnsi="Times New Roman"/>
      <w:sz w:val="24"/>
      <w:szCs w:val="24"/>
    </w:rPr>
  </w:style>
  <w:style w:type="paragraph" w:styleId="Revision">
    <w:name w:val="Revision"/>
    <w:hidden/>
    <w:uiPriority w:val="71"/>
    <w:rsid w:val="001719D4"/>
    <w:rPr>
      <w:rFonts w:ascii="Times New Roman" w:eastAsia="Times New Roman" w:hAnsi="Times New Roman"/>
      <w:sz w:val="24"/>
      <w:szCs w:val="24"/>
    </w:rPr>
  </w:style>
  <w:style w:type="paragraph" w:styleId="ListParagraph">
    <w:name w:val="List Paragraph"/>
    <w:basedOn w:val="Normal"/>
    <w:uiPriority w:val="67"/>
    <w:rsid w:val="009E64F6"/>
    <w:pPr>
      <w:ind w:left="720"/>
      <w:contextualSpacing/>
    </w:pPr>
  </w:style>
  <w:style w:type="paragraph" w:customStyle="1" w:styleId="Stipulation1">
    <w:name w:val="Stipulation1"/>
    <w:basedOn w:val="Normal"/>
    <w:link w:val="Stipulation1Char"/>
    <w:qFormat/>
    <w:rsid w:val="00223773"/>
    <w:pPr>
      <w:widowControl w:val="0"/>
      <w:numPr>
        <w:numId w:val="22"/>
      </w:numPr>
      <w:spacing w:line="480" w:lineRule="exact"/>
      <w:ind w:left="0" w:firstLine="720"/>
    </w:pPr>
    <w:rPr>
      <w:spacing w:val="2"/>
      <w:lang w:val="en-CA"/>
    </w:rPr>
  </w:style>
  <w:style w:type="paragraph" w:customStyle="1" w:styleId="Stipulation2">
    <w:name w:val="Stipulation2"/>
    <w:basedOn w:val="Normal"/>
    <w:qFormat/>
    <w:rsid w:val="00223773"/>
    <w:pPr>
      <w:widowControl w:val="0"/>
      <w:numPr>
        <w:ilvl w:val="1"/>
        <w:numId w:val="22"/>
      </w:numPr>
      <w:tabs>
        <w:tab w:val="left" w:pos="2520"/>
      </w:tabs>
      <w:spacing w:line="480" w:lineRule="exact"/>
      <w:ind w:left="2520" w:hanging="1080"/>
    </w:pPr>
    <w:rPr>
      <w:spacing w:val="2"/>
      <w:lang w:val="en-CA"/>
    </w:rPr>
  </w:style>
  <w:style w:type="character" w:customStyle="1" w:styleId="Stipulation1Char">
    <w:name w:val="Stipulation1 Char"/>
    <w:basedOn w:val="DefaultParagraphFont"/>
    <w:link w:val="Stipulation1"/>
    <w:rsid w:val="00223773"/>
    <w:rPr>
      <w:rFonts w:ascii="Times New Roman" w:eastAsia="Times New Roman" w:hAnsi="Times New Roman"/>
      <w:spacing w:val="2"/>
      <w:sz w:val="24"/>
      <w:szCs w:val="24"/>
      <w:lang w:val="en-CA"/>
    </w:rPr>
  </w:style>
  <w:style w:type="paragraph" w:styleId="FootnoteText">
    <w:name w:val="footnote text"/>
    <w:basedOn w:val="Normal"/>
    <w:link w:val="FootnoteTextChar"/>
    <w:uiPriority w:val="99"/>
    <w:semiHidden/>
    <w:unhideWhenUsed/>
    <w:rsid w:val="006745B8"/>
    <w:rPr>
      <w:sz w:val="20"/>
      <w:szCs w:val="20"/>
    </w:rPr>
  </w:style>
  <w:style w:type="character" w:customStyle="1" w:styleId="FootnoteTextChar">
    <w:name w:val="Footnote Text Char"/>
    <w:basedOn w:val="DefaultParagraphFont"/>
    <w:link w:val="FootnoteText"/>
    <w:uiPriority w:val="99"/>
    <w:semiHidden/>
    <w:rsid w:val="006745B8"/>
    <w:rPr>
      <w:rFonts w:ascii="Times New Roman" w:eastAsia="Times New Roman" w:hAnsi="Times New Roman"/>
    </w:rPr>
  </w:style>
  <w:style w:type="character" w:styleId="FootnoteReference">
    <w:name w:val="footnote reference"/>
    <w:basedOn w:val="DefaultParagraphFont"/>
    <w:uiPriority w:val="99"/>
    <w:semiHidden/>
    <w:unhideWhenUsed/>
    <w:rsid w:val="006745B8"/>
    <w:rPr>
      <w:vertAlign w:val="superscript"/>
    </w:rPr>
  </w:style>
  <w:style w:type="paragraph" w:customStyle="1" w:styleId="JL-NumberIn1">
    <w:name w:val="JL-Number I n1"/>
    <w:basedOn w:val="Normal"/>
    <w:qFormat/>
    <w:rsid w:val="005779E8"/>
    <w:pPr>
      <w:numPr>
        <w:numId w:val="24"/>
      </w:numPr>
      <w:spacing w:after="240"/>
    </w:pPr>
    <w:rPr>
      <w:rFonts w:eastAsia="Calibri"/>
      <w:szCs w:val="20"/>
    </w:rPr>
  </w:style>
  <w:style w:type="paragraph" w:customStyle="1" w:styleId="JL-SigLtrsg2">
    <w:name w:val="JL-Sig Ltr sg2"/>
    <w:basedOn w:val="Normal"/>
    <w:qFormat/>
    <w:rsid w:val="006E1CD8"/>
    <w:pPr>
      <w:keepNext/>
      <w:widowControl w:val="0"/>
      <w:spacing w:after="240" w:line="240" w:lineRule="exact"/>
      <w:ind w:left="5040"/>
    </w:pPr>
    <w:rPr>
      <w:sz w:val="26"/>
      <w:szCs w:val="20"/>
    </w:rPr>
  </w:style>
  <w:style w:type="character" w:styleId="Hyperlink">
    <w:name w:val="Hyperlink"/>
    <w:basedOn w:val="DefaultParagraphFont"/>
    <w:uiPriority w:val="99"/>
    <w:unhideWhenUsed/>
    <w:rsid w:val="00D14400"/>
    <w:rPr>
      <w:color w:val="0000FF" w:themeColor="hyperlink"/>
      <w:u w:val="single"/>
    </w:rPr>
  </w:style>
  <w:style w:type="character" w:customStyle="1" w:styleId="UnresolvedMention1">
    <w:name w:val="Unresolved Mention1"/>
    <w:basedOn w:val="DefaultParagraphFont"/>
    <w:uiPriority w:val="99"/>
    <w:rsid w:val="00EF2F51"/>
    <w:rPr>
      <w:color w:val="605E5C"/>
      <w:shd w:val="clear" w:color="auto" w:fill="E1DFDD"/>
    </w:rPr>
  </w:style>
  <w:style w:type="paragraph" w:customStyle="1" w:styleId="DocID">
    <w:name w:val="DocID"/>
    <w:basedOn w:val="Normal"/>
    <w:next w:val="Footer"/>
    <w:uiPriority w:val="99"/>
    <w:unhideWhenUsed/>
    <w:rsid w:val="00B267EB"/>
    <w:rPr>
      <w:rFonts w:eastAsia="SimSun" w:cstheme="minorBidi"/>
      <w:sz w:val="16"/>
      <w:szCs w:val="22"/>
      <w:lang w:eastAsia="zh-CN"/>
    </w:rPr>
  </w:style>
  <w:style w:type="paragraph" w:customStyle="1" w:styleId="DoubleSpacing">
    <w:name w:val="Double Spacing"/>
    <w:basedOn w:val="Normal"/>
    <w:link w:val="DoubleSpacingChar"/>
    <w:rsid w:val="00C1397B"/>
    <w:pPr>
      <w:widowControl w:val="0"/>
      <w:adjustRightInd w:val="0"/>
      <w:spacing w:line="480" w:lineRule="exact"/>
      <w:jc w:val="both"/>
      <w:textAlignment w:val="baseline"/>
    </w:pPr>
  </w:style>
  <w:style w:type="character" w:customStyle="1" w:styleId="DoubleSpacingChar">
    <w:name w:val="Double Spacing Char"/>
    <w:link w:val="DoubleSpacing"/>
    <w:rsid w:val="00C1397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12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4845">
      <w:bodyDiv w:val="1"/>
      <w:marLeft w:val="0"/>
      <w:marRight w:val="0"/>
      <w:marTop w:val="0"/>
      <w:marBottom w:val="0"/>
      <w:divBdr>
        <w:top w:val="none" w:sz="0" w:space="0" w:color="auto"/>
        <w:left w:val="none" w:sz="0" w:space="0" w:color="auto"/>
        <w:bottom w:val="none" w:sz="0" w:space="0" w:color="auto"/>
        <w:right w:val="none" w:sz="0" w:space="0" w:color="auto"/>
      </w:divBdr>
    </w:div>
    <w:div w:id="471946352">
      <w:bodyDiv w:val="1"/>
      <w:marLeft w:val="0"/>
      <w:marRight w:val="0"/>
      <w:marTop w:val="0"/>
      <w:marBottom w:val="0"/>
      <w:divBdr>
        <w:top w:val="none" w:sz="0" w:space="0" w:color="auto"/>
        <w:left w:val="none" w:sz="0" w:space="0" w:color="auto"/>
        <w:bottom w:val="none" w:sz="0" w:space="0" w:color="auto"/>
        <w:right w:val="none" w:sz="0" w:space="0" w:color="auto"/>
      </w:divBdr>
    </w:div>
    <w:div w:id="556283124">
      <w:bodyDiv w:val="1"/>
      <w:marLeft w:val="0"/>
      <w:marRight w:val="0"/>
      <w:marTop w:val="0"/>
      <w:marBottom w:val="0"/>
      <w:divBdr>
        <w:top w:val="none" w:sz="0" w:space="0" w:color="auto"/>
        <w:left w:val="none" w:sz="0" w:space="0" w:color="auto"/>
        <w:bottom w:val="none" w:sz="0" w:space="0" w:color="auto"/>
        <w:right w:val="none" w:sz="0" w:space="0" w:color="auto"/>
      </w:divBdr>
    </w:div>
    <w:div w:id="601686900">
      <w:bodyDiv w:val="1"/>
      <w:marLeft w:val="0"/>
      <w:marRight w:val="0"/>
      <w:marTop w:val="0"/>
      <w:marBottom w:val="0"/>
      <w:divBdr>
        <w:top w:val="none" w:sz="0" w:space="0" w:color="auto"/>
        <w:left w:val="none" w:sz="0" w:space="0" w:color="auto"/>
        <w:bottom w:val="none" w:sz="0" w:space="0" w:color="auto"/>
        <w:right w:val="none" w:sz="0" w:space="0" w:color="auto"/>
      </w:divBdr>
    </w:div>
    <w:div w:id="102402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3CB0-BBA9-4B9A-844C-A92B25CE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2023-06-28T14:34:00Z</dcterms:created>
  <dcterms:modified xsi:type="dcterms:W3CDTF">2023-08-08T23:08:00Z</dcterms:modified>
</cp:coreProperties>
</file>